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F573CBA" w14:textId="77777777" w:rsidR="007A35D9" w:rsidRPr="007E4BBE" w:rsidRDefault="007A35D9">
      <w:pPr>
        <w:rPr>
          <w:sz w:val="10"/>
          <w:szCs w:val="10"/>
        </w:rPr>
      </w:pPr>
    </w:p>
    <w:tbl>
      <w:tblPr>
        <w:tblStyle w:val="a"/>
        <w:tblW w:w="14580" w:type="dxa"/>
        <w:tblInd w:w="-725"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5145"/>
        <w:gridCol w:w="4320"/>
        <w:gridCol w:w="5115"/>
      </w:tblGrid>
      <w:tr w:rsidR="007A35D9" w14:paraId="1F2A10A6" w14:textId="77777777">
        <w:trPr>
          <w:trHeight w:val="500"/>
        </w:trPr>
        <w:tc>
          <w:tcPr>
            <w:tcW w:w="14580" w:type="dxa"/>
            <w:gridSpan w:val="3"/>
            <w:shd w:val="clear" w:color="auto" w:fill="auto"/>
            <w:tcMar>
              <w:top w:w="100" w:type="dxa"/>
              <w:left w:w="100" w:type="dxa"/>
              <w:bottom w:w="100" w:type="dxa"/>
              <w:right w:w="100" w:type="dxa"/>
            </w:tcMar>
          </w:tcPr>
          <w:p w14:paraId="00C1A02A" w14:textId="77777777" w:rsidR="007A35D9" w:rsidRDefault="00D74309">
            <w:pPr>
              <w:widowControl w:val="0"/>
              <w:pBdr>
                <w:top w:val="nil"/>
                <w:left w:val="nil"/>
                <w:bottom w:val="nil"/>
                <w:right w:val="nil"/>
                <w:between w:val="nil"/>
              </w:pBdr>
              <w:spacing w:line="240" w:lineRule="auto"/>
              <w:jc w:val="center"/>
              <w:rPr>
                <w:sz w:val="24"/>
                <w:szCs w:val="24"/>
              </w:rPr>
            </w:pPr>
            <w:r>
              <w:rPr>
                <w:sz w:val="24"/>
                <w:szCs w:val="24"/>
              </w:rPr>
              <w:t>Investigation 1</w:t>
            </w:r>
          </w:p>
        </w:tc>
      </w:tr>
      <w:tr w:rsidR="007A35D9" w14:paraId="1AAF5F08" w14:textId="77777777">
        <w:tc>
          <w:tcPr>
            <w:tcW w:w="5145" w:type="dxa"/>
            <w:shd w:val="clear" w:color="auto" w:fill="auto"/>
            <w:tcMar>
              <w:top w:w="100" w:type="dxa"/>
              <w:left w:w="100" w:type="dxa"/>
              <w:bottom w:w="100" w:type="dxa"/>
              <w:right w:w="100" w:type="dxa"/>
            </w:tcMar>
          </w:tcPr>
          <w:p w14:paraId="2BCD7C49" w14:textId="77777777" w:rsidR="007A35D9" w:rsidRDefault="00D74309">
            <w:pPr>
              <w:widowControl w:val="0"/>
              <w:pBdr>
                <w:top w:val="nil"/>
                <w:left w:val="nil"/>
                <w:bottom w:val="nil"/>
                <w:right w:val="nil"/>
                <w:between w:val="nil"/>
              </w:pBdr>
              <w:spacing w:line="240" w:lineRule="auto"/>
              <w:rPr>
                <w:sz w:val="24"/>
                <w:szCs w:val="24"/>
              </w:rPr>
            </w:pPr>
            <w:r>
              <w:rPr>
                <w:sz w:val="24"/>
                <w:szCs w:val="24"/>
              </w:rPr>
              <w:t>Grade Level:   3</w:t>
            </w:r>
          </w:p>
        </w:tc>
        <w:tc>
          <w:tcPr>
            <w:tcW w:w="4320" w:type="dxa"/>
            <w:shd w:val="clear" w:color="auto" w:fill="auto"/>
            <w:tcMar>
              <w:top w:w="100" w:type="dxa"/>
              <w:left w:w="100" w:type="dxa"/>
              <w:bottom w:w="100" w:type="dxa"/>
              <w:right w:w="100" w:type="dxa"/>
            </w:tcMar>
          </w:tcPr>
          <w:p w14:paraId="0525C28B" w14:textId="77777777" w:rsidR="007A35D9" w:rsidRDefault="00D74309">
            <w:pPr>
              <w:widowControl w:val="0"/>
              <w:pBdr>
                <w:top w:val="nil"/>
                <w:left w:val="nil"/>
                <w:bottom w:val="nil"/>
                <w:right w:val="nil"/>
                <w:between w:val="nil"/>
              </w:pBdr>
              <w:spacing w:line="240" w:lineRule="auto"/>
              <w:rPr>
                <w:sz w:val="24"/>
                <w:szCs w:val="24"/>
              </w:rPr>
            </w:pPr>
            <w:r>
              <w:rPr>
                <w:sz w:val="24"/>
                <w:szCs w:val="24"/>
              </w:rPr>
              <w:t>Topic: Climate, geography, biomes</w:t>
            </w:r>
          </w:p>
        </w:tc>
        <w:tc>
          <w:tcPr>
            <w:tcW w:w="5115" w:type="dxa"/>
            <w:shd w:val="clear" w:color="auto" w:fill="auto"/>
            <w:tcMar>
              <w:top w:w="100" w:type="dxa"/>
              <w:left w:w="100" w:type="dxa"/>
              <w:bottom w:w="100" w:type="dxa"/>
              <w:right w:w="100" w:type="dxa"/>
            </w:tcMar>
          </w:tcPr>
          <w:p w14:paraId="14A50B4E" w14:textId="77777777" w:rsidR="007A35D9" w:rsidRDefault="00D74309">
            <w:pPr>
              <w:widowControl w:val="0"/>
              <w:pBdr>
                <w:top w:val="nil"/>
                <w:left w:val="nil"/>
                <w:bottom w:val="nil"/>
                <w:right w:val="nil"/>
                <w:between w:val="nil"/>
              </w:pBdr>
              <w:spacing w:line="240" w:lineRule="auto"/>
              <w:rPr>
                <w:sz w:val="24"/>
                <w:szCs w:val="24"/>
              </w:rPr>
            </w:pPr>
            <w:r>
              <w:rPr>
                <w:sz w:val="24"/>
                <w:szCs w:val="24"/>
              </w:rPr>
              <w:t>Duration:</w:t>
            </w:r>
          </w:p>
        </w:tc>
      </w:tr>
      <w:tr w:rsidR="007A35D9" w14:paraId="4DC8CEB5" w14:textId="77777777">
        <w:trPr>
          <w:trHeight w:val="440"/>
        </w:trPr>
        <w:tc>
          <w:tcPr>
            <w:tcW w:w="14580" w:type="dxa"/>
            <w:gridSpan w:val="3"/>
            <w:shd w:val="clear" w:color="auto" w:fill="auto"/>
            <w:tcMar>
              <w:top w:w="100" w:type="dxa"/>
              <w:left w:w="100" w:type="dxa"/>
              <w:bottom w:w="100" w:type="dxa"/>
              <w:right w:w="100" w:type="dxa"/>
            </w:tcMar>
          </w:tcPr>
          <w:p w14:paraId="54DD6DC4" w14:textId="77777777" w:rsidR="007A35D9" w:rsidRDefault="00D74309">
            <w:pPr>
              <w:widowControl w:val="0"/>
              <w:pBdr>
                <w:top w:val="nil"/>
                <w:left w:val="nil"/>
                <w:bottom w:val="nil"/>
                <w:right w:val="nil"/>
                <w:between w:val="nil"/>
              </w:pBdr>
              <w:spacing w:line="240" w:lineRule="auto"/>
              <w:rPr>
                <w:sz w:val="24"/>
                <w:szCs w:val="24"/>
              </w:rPr>
            </w:pPr>
            <w:r>
              <w:rPr>
                <w:sz w:val="24"/>
                <w:szCs w:val="24"/>
              </w:rPr>
              <w:t>Project/Unit Summary:  Weather and Climate</w:t>
            </w:r>
          </w:p>
        </w:tc>
      </w:tr>
      <w:tr w:rsidR="007A35D9" w14:paraId="6D8C9E4F" w14:textId="77777777">
        <w:trPr>
          <w:trHeight w:val="440"/>
        </w:trPr>
        <w:tc>
          <w:tcPr>
            <w:tcW w:w="14580" w:type="dxa"/>
            <w:gridSpan w:val="3"/>
            <w:shd w:val="clear" w:color="auto" w:fill="auto"/>
            <w:tcMar>
              <w:top w:w="100" w:type="dxa"/>
              <w:left w:w="100" w:type="dxa"/>
              <w:bottom w:w="100" w:type="dxa"/>
              <w:right w:w="100" w:type="dxa"/>
            </w:tcMar>
          </w:tcPr>
          <w:p w14:paraId="2BAED776" w14:textId="77777777" w:rsidR="007A35D9" w:rsidRDefault="00D74309">
            <w:pPr>
              <w:widowControl w:val="0"/>
              <w:pBdr>
                <w:top w:val="nil"/>
                <w:left w:val="nil"/>
                <w:bottom w:val="nil"/>
                <w:right w:val="nil"/>
                <w:between w:val="nil"/>
              </w:pBdr>
              <w:spacing w:line="240" w:lineRule="auto"/>
              <w:rPr>
                <w:sz w:val="24"/>
                <w:szCs w:val="24"/>
              </w:rPr>
            </w:pPr>
            <w:r>
              <w:rPr>
                <w:sz w:val="24"/>
                <w:szCs w:val="24"/>
              </w:rPr>
              <w:t>Focus Question(s):  What are the characteristics (climate, geography, biotic) of the region where we live?</w:t>
            </w:r>
          </w:p>
        </w:tc>
      </w:tr>
      <w:tr w:rsidR="007A35D9" w14:paraId="76602045" w14:textId="77777777">
        <w:tc>
          <w:tcPr>
            <w:tcW w:w="5145" w:type="dxa"/>
            <w:shd w:val="clear" w:color="auto" w:fill="auto"/>
            <w:tcMar>
              <w:top w:w="100" w:type="dxa"/>
              <w:left w:w="100" w:type="dxa"/>
              <w:bottom w:w="100" w:type="dxa"/>
              <w:right w:w="100" w:type="dxa"/>
            </w:tcMar>
          </w:tcPr>
          <w:p w14:paraId="46A231BD" w14:textId="77777777" w:rsidR="007A35D9" w:rsidRDefault="00D74309">
            <w:pPr>
              <w:widowControl w:val="0"/>
              <w:pBdr>
                <w:top w:val="nil"/>
                <w:left w:val="nil"/>
                <w:bottom w:val="nil"/>
                <w:right w:val="nil"/>
                <w:between w:val="nil"/>
              </w:pBdr>
              <w:spacing w:line="240" w:lineRule="auto"/>
              <w:rPr>
                <w:b/>
                <w:sz w:val="24"/>
                <w:szCs w:val="24"/>
              </w:rPr>
            </w:pPr>
            <w:r>
              <w:rPr>
                <w:b/>
                <w:sz w:val="24"/>
                <w:szCs w:val="24"/>
              </w:rPr>
              <w:t>Science &amp; Engineering Practices</w:t>
            </w:r>
          </w:p>
          <w:p w14:paraId="575AEF02" w14:textId="77777777" w:rsidR="007A35D9" w:rsidRDefault="00D74309">
            <w:pPr>
              <w:widowControl w:val="0"/>
              <w:pBdr>
                <w:top w:val="nil"/>
                <w:left w:val="nil"/>
                <w:bottom w:val="nil"/>
                <w:right w:val="nil"/>
                <w:between w:val="nil"/>
              </w:pBdr>
              <w:spacing w:line="240" w:lineRule="auto"/>
              <w:rPr>
                <w:sz w:val="24"/>
                <w:szCs w:val="24"/>
              </w:rPr>
            </w:pPr>
            <w:r>
              <w:rPr>
                <w:b/>
                <w:sz w:val="24"/>
                <w:szCs w:val="24"/>
              </w:rPr>
              <w:t>Analyzing and Interpreting Data:</w:t>
            </w:r>
            <w:r>
              <w:rPr>
                <w:sz w:val="24"/>
                <w:szCs w:val="24"/>
              </w:rPr>
              <w:t xml:space="preserve"> Represent data in tables and graphical displays to describe typical weather conditions expected during a particular season.</w:t>
            </w:r>
          </w:p>
          <w:p w14:paraId="56900747" w14:textId="77777777" w:rsidR="007A35D9" w:rsidRDefault="00D74309">
            <w:pPr>
              <w:widowControl w:val="0"/>
              <w:pBdr>
                <w:top w:val="nil"/>
                <w:left w:val="nil"/>
                <w:bottom w:val="nil"/>
                <w:right w:val="nil"/>
                <w:between w:val="nil"/>
              </w:pBdr>
              <w:spacing w:line="240" w:lineRule="auto"/>
              <w:rPr>
                <w:sz w:val="24"/>
                <w:szCs w:val="24"/>
              </w:rPr>
            </w:pPr>
            <w:r>
              <w:rPr>
                <w:b/>
                <w:sz w:val="24"/>
                <w:szCs w:val="24"/>
              </w:rPr>
              <w:t xml:space="preserve">Engaging in Argument from Evidence: </w:t>
            </w:r>
            <w:r>
              <w:rPr>
                <w:sz w:val="24"/>
                <w:szCs w:val="24"/>
              </w:rPr>
              <w:t>Make a claim about the merit of</w:t>
            </w:r>
            <w:r>
              <w:rPr>
                <w:sz w:val="24"/>
                <w:szCs w:val="24"/>
              </w:rPr>
              <w:t xml:space="preserve"> a solution to a problem by citing relevant evidence about how it meets the criteria and constraints of the problem.</w:t>
            </w:r>
          </w:p>
        </w:tc>
        <w:tc>
          <w:tcPr>
            <w:tcW w:w="4320" w:type="dxa"/>
            <w:shd w:val="clear" w:color="auto" w:fill="auto"/>
            <w:tcMar>
              <w:top w:w="100" w:type="dxa"/>
              <w:left w:w="100" w:type="dxa"/>
              <w:bottom w:w="100" w:type="dxa"/>
              <w:right w:w="100" w:type="dxa"/>
            </w:tcMar>
          </w:tcPr>
          <w:p w14:paraId="6E7409AE" w14:textId="77777777" w:rsidR="007A35D9" w:rsidRDefault="00D74309">
            <w:pPr>
              <w:widowControl w:val="0"/>
              <w:pBdr>
                <w:top w:val="nil"/>
                <w:left w:val="nil"/>
                <w:bottom w:val="nil"/>
                <w:right w:val="nil"/>
                <w:between w:val="nil"/>
              </w:pBdr>
              <w:spacing w:line="240" w:lineRule="auto"/>
              <w:rPr>
                <w:b/>
                <w:sz w:val="24"/>
                <w:szCs w:val="24"/>
              </w:rPr>
            </w:pPr>
            <w:r>
              <w:rPr>
                <w:b/>
                <w:sz w:val="24"/>
                <w:szCs w:val="24"/>
              </w:rPr>
              <w:t>Disciplinary Core Ideas</w:t>
            </w:r>
          </w:p>
          <w:p w14:paraId="74A43EB6" w14:textId="77777777" w:rsidR="007A35D9" w:rsidRDefault="00D74309">
            <w:pPr>
              <w:widowControl w:val="0"/>
              <w:pBdr>
                <w:top w:val="nil"/>
                <w:left w:val="nil"/>
                <w:bottom w:val="nil"/>
                <w:right w:val="nil"/>
                <w:between w:val="nil"/>
              </w:pBdr>
              <w:spacing w:line="240" w:lineRule="auto"/>
              <w:rPr>
                <w:sz w:val="24"/>
                <w:szCs w:val="24"/>
              </w:rPr>
            </w:pPr>
            <w:r>
              <w:rPr>
                <w:b/>
                <w:sz w:val="24"/>
                <w:szCs w:val="24"/>
              </w:rPr>
              <w:t>Weather and Climate:</w:t>
            </w:r>
            <w:r>
              <w:rPr>
                <w:sz w:val="24"/>
                <w:szCs w:val="24"/>
              </w:rPr>
              <w:t xml:space="preserve"> Scientists record patterns of the weather across different times and areas so that they can ma</w:t>
            </w:r>
            <w:r>
              <w:rPr>
                <w:sz w:val="24"/>
                <w:szCs w:val="24"/>
              </w:rPr>
              <w:t xml:space="preserve">ke predictions about what kind of weather might happen next. </w:t>
            </w:r>
          </w:p>
          <w:p w14:paraId="5C06B889" w14:textId="77777777" w:rsidR="007A35D9" w:rsidRDefault="007A35D9">
            <w:pPr>
              <w:widowControl w:val="0"/>
              <w:pBdr>
                <w:top w:val="nil"/>
                <w:left w:val="nil"/>
                <w:bottom w:val="nil"/>
                <w:right w:val="nil"/>
                <w:between w:val="nil"/>
              </w:pBdr>
              <w:spacing w:line="240" w:lineRule="auto"/>
              <w:rPr>
                <w:sz w:val="24"/>
                <w:szCs w:val="24"/>
              </w:rPr>
            </w:pPr>
          </w:p>
          <w:p w14:paraId="08E259AE" w14:textId="77777777" w:rsidR="007A35D9" w:rsidRDefault="00D74309">
            <w:pPr>
              <w:widowControl w:val="0"/>
              <w:pBdr>
                <w:top w:val="nil"/>
                <w:left w:val="nil"/>
                <w:bottom w:val="nil"/>
                <w:right w:val="nil"/>
                <w:between w:val="nil"/>
              </w:pBdr>
              <w:spacing w:line="240" w:lineRule="auto"/>
              <w:rPr>
                <w:sz w:val="24"/>
                <w:szCs w:val="24"/>
              </w:rPr>
            </w:pPr>
            <w:r>
              <w:rPr>
                <w:sz w:val="24"/>
                <w:szCs w:val="24"/>
              </w:rPr>
              <w:t>Climate describes a range of an area's typical weather conditions and how those conditions vary over years.</w:t>
            </w:r>
          </w:p>
        </w:tc>
        <w:tc>
          <w:tcPr>
            <w:tcW w:w="5115" w:type="dxa"/>
            <w:shd w:val="clear" w:color="auto" w:fill="auto"/>
            <w:tcMar>
              <w:top w:w="100" w:type="dxa"/>
              <w:left w:w="100" w:type="dxa"/>
              <w:bottom w:w="100" w:type="dxa"/>
              <w:right w:w="100" w:type="dxa"/>
            </w:tcMar>
          </w:tcPr>
          <w:p w14:paraId="6E972FFD" w14:textId="77777777" w:rsidR="007A35D9" w:rsidRDefault="00D74309">
            <w:pPr>
              <w:widowControl w:val="0"/>
              <w:pBdr>
                <w:top w:val="nil"/>
                <w:left w:val="nil"/>
                <w:bottom w:val="nil"/>
                <w:right w:val="nil"/>
                <w:between w:val="nil"/>
              </w:pBdr>
              <w:spacing w:line="240" w:lineRule="auto"/>
              <w:rPr>
                <w:b/>
                <w:sz w:val="24"/>
                <w:szCs w:val="24"/>
              </w:rPr>
            </w:pPr>
            <w:r>
              <w:rPr>
                <w:b/>
                <w:sz w:val="24"/>
                <w:szCs w:val="24"/>
              </w:rPr>
              <w:t>Crosscutting Concepts</w:t>
            </w:r>
          </w:p>
          <w:p w14:paraId="3918FD90" w14:textId="77777777" w:rsidR="007A35D9" w:rsidRDefault="00D74309">
            <w:pPr>
              <w:widowControl w:val="0"/>
              <w:pBdr>
                <w:top w:val="nil"/>
                <w:left w:val="nil"/>
                <w:bottom w:val="nil"/>
                <w:right w:val="nil"/>
                <w:between w:val="nil"/>
              </w:pBdr>
              <w:spacing w:line="240" w:lineRule="auto"/>
              <w:rPr>
                <w:sz w:val="24"/>
                <w:szCs w:val="24"/>
              </w:rPr>
            </w:pPr>
            <w:r>
              <w:rPr>
                <w:b/>
                <w:sz w:val="24"/>
                <w:szCs w:val="24"/>
              </w:rPr>
              <w:t>Patterns:</w:t>
            </w:r>
            <w:r>
              <w:rPr>
                <w:sz w:val="24"/>
                <w:szCs w:val="24"/>
              </w:rPr>
              <w:t xml:space="preserve"> Patterns of change can be used to make predictions. </w:t>
            </w:r>
          </w:p>
          <w:p w14:paraId="0EC45282" w14:textId="77777777" w:rsidR="007A35D9" w:rsidRDefault="007A35D9">
            <w:pPr>
              <w:widowControl w:val="0"/>
              <w:pBdr>
                <w:top w:val="nil"/>
                <w:left w:val="nil"/>
                <w:bottom w:val="nil"/>
                <w:right w:val="nil"/>
                <w:between w:val="nil"/>
              </w:pBdr>
              <w:spacing w:line="240" w:lineRule="auto"/>
              <w:rPr>
                <w:sz w:val="24"/>
                <w:szCs w:val="24"/>
              </w:rPr>
            </w:pPr>
          </w:p>
          <w:p w14:paraId="1C9E0CDC" w14:textId="77777777" w:rsidR="007A35D9" w:rsidRDefault="00D74309">
            <w:pPr>
              <w:widowControl w:val="0"/>
              <w:pBdr>
                <w:top w:val="nil"/>
                <w:left w:val="nil"/>
                <w:bottom w:val="nil"/>
                <w:right w:val="nil"/>
                <w:between w:val="nil"/>
              </w:pBdr>
              <w:spacing w:line="240" w:lineRule="auto"/>
              <w:rPr>
                <w:sz w:val="24"/>
                <w:szCs w:val="24"/>
              </w:rPr>
            </w:pPr>
            <w:r>
              <w:rPr>
                <w:b/>
                <w:sz w:val="24"/>
                <w:szCs w:val="24"/>
              </w:rPr>
              <w:t xml:space="preserve">Cause and Effect: </w:t>
            </w:r>
            <w:r>
              <w:rPr>
                <w:sz w:val="24"/>
                <w:szCs w:val="24"/>
              </w:rPr>
              <w:t xml:space="preserve">Cause and effect relationships are routinely identified, tested, and used to explain change. </w:t>
            </w:r>
          </w:p>
        </w:tc>
      </w:tr>
      <w:tr w:rsidR="007A35D9" w14:paraId="0C988543" w14:textId="77777777">
        <w:trPr>
          <w:trHeight w:val="440"/>
        </w:trPr>
        <w:tc>
          <w:tcPr>
            <w:tcW w:w="14580" w:type="dxa"/>
            <w:gridSpan w:val="3"/>
            <w:shd w:val="clear" w:color="auto" w:fill="auto"/>
            <w:tcMar>
              <w:top w:w="100" w:type="dxa"/>
              <w:left w:w="100" w:type="dxa"/>
              <w:bottom w:w="100" w:type="dxa"/>
              <w:right w:w="100" w:type="dxa"/>
            </w:tcMar>
          </w:tcPr>
          <w:p w14:paraId="60C2FACA" w14:textId="77777777" w:rsidR="007A35D9" w:rsidRDefault="00D74309">
            <w:pPr>
              <w:widowControl w:val="0"/>
              <w:pBdr>
                <w:top w:val="nil"/>
                <w:left w:val="nil"/>
                <w:bottom w:val="nil"/>
                <w:right w:val="nil"/>
                <w:between w:val="nil"/>
              </w:pBdr>
              <w:spacing w:line="240" w:lineRule="auto"/>
              <w:rPr>
                <w:sz w:val="24"/>
                <w:szCs w:val="24"/>
              </w:rPr>
            </w:pPr>
            <w:r>
              <w:rPr>
                <w:sz w:val="24"/>
                <w:szCs w:val="24"/>
              </w:rPr>
              <w:t xml:space="preserve">NGSS        </w:t>
            </w:r>
          </w:p>
          <w:p w14:paraId="331BFDD0" w14:textId="77777777" w:rsidR="007A35D9" w:rsidRDefault="00D74309">
            <w:pPr>
              <w:widowControl w:val="0"/>
              <w:pBdr>
                <w:top w:val="nil"/>
                <w:left w:val="nil"/>
                <w:bottom w:val="nil"/>
                <w:right w:val="nil"/>
                <w:between w:val="nil"/>
              </w:pBdr>
              <w:spacing w:line="240" w:lineRule="auto"/>
              <w:rPr>
                <w:sz w:val="24"/>
                <w:szCs w:val="24"/>
              </w:rPr>
            </w:pPr>
            <w:r>
              <w:rPr>
                <w:sz w:val="24"/>
                <w:szCs w:val="24"/>
              </w:rPr>
              <w:t>3-ESS2-1. Represent data in tables and graphical displays to describe typical weather conditions expected during a particular season.</w:t>
            </w:r>
          </w:p>
          <w:p w14:paraId="53E4D3A7" w14:textId="77777777" w:rsidR="007A35D9" w:rsidRDefault="00D74309">
            <w:pPr>
              <w:spacing w:line="240" w:lineRule="auto"/>
              <w:rPr>
                <w:sz w:val="24"/>
                <w:szCs w:val="24"/>
              </w:rPr>
            </w:pPr>
            <w:r>
              <w:rPr>
                <w:sz w:val="24"/>
                <w:szCs w:val="24"/>
              </w:rPr>
              <w:t>3-ESS2-2. Obtain and combine information to describe climates in different regions of the world.</w:t>
            </w:r>
          </w:p>
        </w:tc>
      </w:tr>
      <w:tr w:rsidR="007A35D9" w14:paraId="2A75092A" w14:textId="77777777">
        <w:trPr>
          <w:trHeight w:val="440"/>
        </w:trPr>
        <w:tc>
          <w:tcPr>
            <w:tcW w:w="14580" w:type="dxa"/>
            <w:gridSpan w:val="3"/>
            <w:shd w:val="clear" w:color="auto" w:fill="auto"/>
            <w:tcMar>
              <w:top w:w="100" w:type="dxa"/>
              <w:left w:w="100" w:type="dxa"/>
              <w:bottom w:w="100" w:type="dxa"/>
              <w:right w:w="100" w:type="dxa"/>
            </w:tcMar>
          </w:tcPr>
          <w:p w14:paraId="523D1BC7" w14:textId="77777777" w:rsidR="007A35D9" w:rsidRDefault="00D74309">
            <w:pPr>
              <w:widowControl w:val="0"/>
              <w:pBdr>
                <w:top w:val="nil"/>
                <w:left w:val="nil"/>
                <w:bottom w:val="nil"/>
                <w:right w:val="nil"/>
                <w:between w:val="nil"/>
              </w:pBdr>
              <w:spacing w:line="240" w:lineRule="auto"/>
              <w:rPr>
                <w:sz w:val="24"/>
                <w:szCs w:val="24"/>
              </w:rPr>
            </w:pPr>
            <w:r>
              <w:rPr>
                <w:sz w:val="24"/>
                <w:szCs w:val="24"/>
              </w:rPr>
              <w:t>ELA CCSS</w:t>
            </w:r>
          </w:p>
          <w:p w14:paraId="0D5F833A" w14:textId="77777777" w:rsidR="007A35D9" w:rsidRDefault="00D74309">
            <w:pPr>
              <w:spacing w:line="240" w:lineRule="auto"/>
              <w:rPr>
                <w:sz w:val="24"/>
                <w:szCs w:val="24"/>
              </w:rPr>
            </w:pPr>
            <w:r>
              <w:rPr>
                <w:sz w:val="24"/>
                <w:szCs w:val="24"/>
              </w:rPr>
              <w:t>RI.3.1</w:t>
            </w:r>
            <w:r>
              <w:rPr>
                <w:sz w:val="24"/>
                <w:szCs w:val="24"/>
              </w:rPr>
              <w:t xml:space="preserve"> Ask and answer questions to demonstrate understanding of a text, referring explicitly to the text as the basis for the answers. </w:t>
            </w:r>
          </w:p>
          <w:p w14:paraId="243A0B0F" w14:textId="77777777" w:rsidR="007A35D9" w:rsidRDefault="00D74309">
            <w:pPr>
              <w:spacing w:line="240" w:lineRule="auto"/>
              <w:rPr>
                <w:sz w:val="24"/>
                <w:szCs w:val="24"/>
              </w:rPr>
            </w:pPr>
            <w:r>
              <w:rPr>
                <w:sz w:val="24"/>
                <w:szCs w:val="24"/>
              </w:rPr>
              <w:t xml:space="preserve">RI.3.9 </w:t>
            </w:r>
            <w:r>
              <w:rPr>
                <w:sz w:val="24"/>
                <w:szCs w:val="24"/>
              </w:rPr>
              <w:tab/>
              <w:t xml:space="preserve">Compare and contrast the most important points and key details presented in two texts on the same topic. </w:t>
            </w:r>
          </w:p>
          <w:p w14:paraId="61C700C2" w14:textId="77777777" w:rsidR="007A35D9" w:rsidRDefault="00D74309">
            <w:pPr>
              <w:spacing w:line="240" w:lineRule="auto"/>
              <w:rPr>
                <w:sz w:val="24"/>
                <w:szCs w:val="24"/>
              </w:rPr>
            </w:pPr>
            <w:r>
              <w:rPr>
                <w:sz w:val="24"/>
                <w:szCs w:val="24"/>
              </w:rPr>
              <w:t xml:space="preserve">W.3.8 </w:t>
            </w:r>
            <w:r>
              <w:rPr>
                <w:sz w:val="24"/>
                <w:szCs w:val="24"/>
              </w:rPr>
              <w:tab/>
              <w:t>Recal</w:t>
            </w:r>
            <w:r>
              <w:rPr>
                <w:sz w:val="24"/>
                <w:szCs w:val="24"/>
              </w:rPr>
              <w:t xml:space="preserve">l information from experiences or gather information from print and digital sources; take brief notes on sources and sort evidence into provided categories. </w:t>
            </w:r>
          </w:p>
        </w:tc>
      </w:tr>
      <w:tr w:rsidR="007A35D9" w14:paraId="1761B8E5" w14:textId="77777777">
        <w:trPr>
          <w:trHeight w:val="440"/>
        </w:trPr>
        <w:tc>
          <w:tcPr>
            <w:tcW w:w="14580" w:type="dxa"/>
            <w:gridSpan w:val="3"/>
            <w:shd w:val="clear" w:color="auto" w:fill="auto"/>
            <w:tcMar>
              <w:top w:w="100" w:type="dxa"/>
              <w:left w:w="100" w:type="dxa"/>
              <w:bottom w:w="100" w:type="dxa"/>
              <w:right w:w="100" w:type="dxa"/>
            </w:tcMar>
          </w:tcPr>
          <w:p w14:paraId="66ED5F4E" w14:textId="77777777" w:rsidR="007A35D9" w:rsidRDefault="00D74309">
            <w:pPr>
              <w:widowControl w:val="0"/>
              <w:pBdr>
                <w:top w:val="nil"/>
                <w:left w:val="nil"/>
                <w:bottom w:val="nil"/>
                <w:right w:val="nil"/>
                <w:between w:val="nil"/>
              </w:pBdr>
              <w:spacing w:line="240" w:lineRule="auto"/>
              <w:rPr>
                <w:sz w:val="24"/>
                <w:szCs w:val="24"/>
              </w:rPr>
            </w:pPr>
            <w:r>
              <w:rPr>
                <w:sz w:val="24"/>
                <w:szCs w:val="24"/>
              </w:rPr>
              <w:t>Math CCSS</w:t>
            </w:r>
          </w:p>
          <w:p w14:paraId="3B6E2561" w14:textId="77777777" w:rsidR="007A35D9" w:rsidRDefault="00D74309">
            <w:pPr>
              <w:widowControl w:val="0"/>
              <w:pBdr>
                <w:top w:val="nil"/>
                <w:left w:val="nil"/>
                <w:bottom w:val="nil"/>
                <w:right w:val="nil"/>
                <w:between w:val="nil"/>
              </w:pBdr>
              <w:spacing w:line="240" w:lineRule="auto"/>
              <w:rPr>
                <w:sz w:val="24"/>
                <w:szCs w:val="24"/>
              </w:rPr>
            </w:pPr>
            <w:r>
              <w:rPr>
                <w:sz w:val="24"/>
                <w:szCs w:val="24"/>
              </w:rPr>
              <w:t>3.MD.A.2 Measure and estimate liquid volumes and masses of objects using standard units</w:t>
            </w:r>
            <w:r>
              <w:rPr>
                <w:sz w:val="24"/>
                <w:szCs w:val="24"/>
              </w:rPr>
              <w:t xml:space="preserve"> of grams (g), kilograms (kg), and liters (l). </w:t>
            </w:r>
          </w:p>
          <w:p w14:paraId="0B9CBF40" w14:textId="77777777" w:rsidR="007A35D9" w:rsidRDefault="00D74309">
            <w:pPr>
              <w:widowControl w:val="0"/>
              <w:pBdr>
                <w:top w:val="nil"/>
                <w:left w:val="nil"/>
                <w:bottom w:val="nil"/>
                <w:right w:val="nil"/>
                <w:between w:val="nil"/>
              </w:pBdr>
              <w:spacing w:line="240" w:lineRule="auto"/>
              <w:rPr>
                <w:sz w:val="24"/>
                <w:szCs w:val="24"/>
              </w:rPr>
            </w:pPr>
            <w:r>
              <w:rPr>
                <w:sz w:val="24"/>
                <w:szCs w:val="24"/>
              </w:rPr>
              <w:t xml:space="preserve">3.MD.B.3 Draw a scaled picture graph and a scaled bar graph to represent a data set with several categories. </w:t>
            </w:r>
          </w:p>
        </w:tc>
      </w:tr>
    </w:tbl>
    <w:p w14:paraId="1AFED6FA" w14:textId="77777777" w:rsidR="007A35D9" w:rsidRDefault="007A35D9">
      <w:pPr>
        <w:rPr>
          <w:sz w:val="28"/>
          <w:szCs w:val="28"/>
        </w:rPr>
      </w:pPr>
    </w:p>
    <w:tbl>
      <w:tblPr>
        <w:tblStyle w:val="a0"/>
        <w:tblW w:w="14580" w:type="dxa"/>
        <w:tblInd w:w="-725"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5145"/>
        <w:gridCol w:w="4320"/>
        <w:gridCol w:w="5115"/>
      </w:tblGrid>
      <w:tr w:rsidR="007A35D9" w14:paraId="6E879E71" w14:textId="77777777">
        <w:trPr>
          <w:trHeight w:val="420"/>
        </w:trPr>
        <w:tc>
          <w:tcPr>
            <w:tcW w:w="14580" w:type="dxa"/>
            <w:gridSpan w:val="3"/>
            <w:shd w:val="clear" w:color="auto" w:fill="auto"/>
            <w:tcMar>
              <w:top w:w="100" w:type="dxa"/>
              <w:left w:w="100" w:type="dxa"/>
              <w:bottom w:w="100" w:type="dxa"/>
              <w:right w:w="100" w:type="dxa"/>
            </w:tcMar>
          </w:tcPr>
          <w:p w14:paraId="3D89E79F" w14:textId="77777777" w:rsidR="007A35D9" w:rsidRDefault="00D74309">
            <w:pPr>
              <w:widowControl w:val="0"/>
              <w:spacing w:line="240" w:lineRule="auto"/>
              <w:jc w:val="center"/>
              <w:rPr>
                <w:sz w:val="24"/>
                <w:szCs w:val="24"/>
              </w:rPr>
            </w:pPr>
            <w:r>
              <w:rPr>
                <w:sz w:val="24"/>
                <w:szCs w:val="24"/>
              </w:rPr>
              <w:lastRenderedPageBreak/>
              <w:t>Investigation 2</w:t>
            </w:r>
          </w:p>
        </w:tc>
      </w:tr>
      <w:tr w:rsidR="007A35D9" w14:paraId="40AF7935" w14:textId="77777777">
        <w:tc>
          <w:tcPr>
            <w:tcW w:w="5145" w:type="dxa"/>
            <w:shd w:val="clear" w:color="auto" w:fill="auto"/>
            <w:tcMar>
              <w:top w:w="100" w:type="dxa"/>
              <w:left w:w="100" w:type="dxa"/>
              <w:bottom w:w="100" w:type="dxa"/>
              <w:right w:w="100" w:type="dxa"/>
            </w:tcMar>
          </w:tcPr>
          <w:p w14:paraId="63D65387" w14:textId="77777777" w:rsidR="007A35D9" w:rsidRDefault="00D74309">
            <w:pPr>
              <w:widowControl w:val="0"/>
              <w:spacing w:line="240" w:lineRule="auto"/>
              <w:rPr>
                <w:sz w:val="24"/>
                <w:szCs w:val="24"/>
              </w:rPr>
            </w:pPr>
            <w:r>
              <w:rPr>
                <w:sz w:val="24"/>
                <w:szCs w:val="24"/>
              </w:rPr>
              <w:t>Grade Level:   3</w:t>
            </w:r>
          </w:p>
        </w:tc>
        <w:tc>
          <w:tcPr>
            <w:tcW w:w="4320" w:type="dxa"/>
            <w:shd w:val="clear" w:color="auto" w:fill="auto"/>
            <w:tcMar>
              <w:top w:w="100" w:type="dxa"/>
              <w:left w:w="100" w:type="dxa"/>
              <w:bottom w:w="100" w:type="dxa"/>
              <w:right w:w="100" w:type="dxa"/>
            </w:tcMar>
          </w:tcPr>
          <w:p w14:paraId="304F5343" w14:textId="77777777" w:rsidR="007A35D9" w:rsidRDefault="00D74309">
            <w:pPr>
              <w:widowControl w:val="0"/>
              <w:spacing w:line="240" w:lineRule="auto"/>
              <w:rPr>
                <w:sz w:val="24"/>
                <w:szCs w:val="24"/>
              </w:rPr>
            </w:pPr>
            <w:r>
              <w:rPr>
                <w:sz w:val="24"/>
                <w:szCs w:val="24"/>
              </w:rPr>
              <w:t>Topic: Landforms, Fossils, Timelines</w:t>
            </w:r>
          </w:p>
        </w:tc>
        <w:tc>
          <w:tcPr>
            <w:tcW w:w="5115" w:type="dxa"/>
            <w:shd w:val="clear" w:color="auto" w:fill="auto"/>
            <w:tcMar>
              <w:top w:w="100" w:type="dxa"/>
              <w:left w:w="100" w:type="dxa"/>
              <w:bottom w:w="100" w:type="dxa"/>
              <w:right w:w="100" w:type="dxa"/>
            </w:tcMar>
          </w:tcPr>
          <w:p w14:paraId="6E39F66C" w14:textId="77777777" w:rsidR="007A35D9" w:rsidRDefault="00D74309">
            <w:pPr>
              <w:widowControl w:val="0"/>
              <w:spacing w:line="240" w:lineRule="auto"/>
              <w:rPr>
                <w:sz w:val="24"/>
                <w:szCs w:val="24"/>
              </w:rPr>
            </w:pPr>
            <w:r>
              <w:rPr>
                <w:sz w:val="24"/>
                <w:szCs w:val="24"/>
              </w:rPr>
              <w:t>Duration:</w:t>
            </w:r>
          </w:p>
        </w:tc>
      </w:tr>
      <w:tr w:rsidR="007A35D9" w14:paraId="23657B34" w14:textId="77777777">
        <w:trPr>
          <w:trHeight w:val="440"/>
        </w:trPr>
        <w:tc>
          <w:tcPr>
            <w:tcW w:w="14580" w:type="dxa"/>
            <w:gridSpan w:val="3"/>
            <w:shd w:val="clear" w:color="auto" w:fill="auto"/>
            <w:tcMar>
              <w:top w:w="100" w:type="dxa"/>
              <w:left w:w="100" w:type="dxa"/>
              <w:bottom w:w="100" w:type="dxa"/>
              <w:right w:w="100" w:type="dxa"/>
            </w:tcMar>
          </w:tcPr>
          <w:p w14:paraId="26C9B65B" w14:textId="77777777" w:rsidR="007A35D9" w:rsidRDefault="00D74309">
            <w:pPr>
              <w:widowControl w:val="0"/>
              <w:spacing w:line="240" w:lineRule="auto"/>
              <w:rPr>
                <w:sz w:val="24"/>
                <w:szCs w:val="24"/>
              </w:rPr>
            </w:pPr>
            <w:r>
              <w:rPr>
                <w:sz w:val="24"/>
                <w:szCs w:val="24"/>
              </w:rPr>
              <w:t>Project/Unit Summary: New Mexico fossils in past and present environments</w:t>
            </w:r>
          </w:p>
        </w:tc>
      </w:tr>
      <w:tr w:rsidR="007A35D9" w14:paraId="7D3801B5" w14:textId="77777777">
        <w:trPr>
          <w:trHeight w:val="440"/>
        </w:trPr>
        <w:tc>
          <w:tcPr>
            <w:tcW w:w="14580" w:type="dxa"/>
            <w:gridSpan w:val="3"/>
            <w:shd w:val="clear" w:color="auto" w:fill="auto"/>
            <w:tcMar>
              <w:top w:w="100" w:type="dxa"/>
              <w:left w:w="100" w:type="dxa"/>
              <w:bottom w:w="100" w:type="dxa"/>
              <w:right w:w="100" w:type="dxa"/>
            </w:tcMar>
          </w:tcPr>
          <w:p w14:paraId="073451EF" w14:textId="77777777" w:rsidR="007A35D9" w:rsidRDefault="00D74309">
            <w:pPr>
              <w:widowControl w:val="0"/>
              <w:spacing w:line="240" w:lineRule="auto"/>
              <w:rPr>
                <w:sz w:val="24"/>
                <w:szCs w:val="24"/>
              </w:rPr>
            </w:pPr>
            <w:r>
              <w:rPr>
                <w:sz w:val="24"/>
                <w:szCs w:val="24"/>
              </w:rPr>
              <w:t>Focus Question(s):  What was NM like in the past? How have temperature and precipitation impacted living communities?</w:t>
            </w:r>
          </w:p>
        </w:tc>
      </w:tr>
      <w:tr w:rsidR="007A35D9" w14:paraId="289496A5" w14:textId="77777777">
        <w:trPr>
          <w:trHeight w:val="420"/>
        </w:trPr>
        <w:tc>
          <w:tcPr>
            <w:tcW w:w="5145" w:type="dxa"/>
            <w:shd w:val="clear" w:color="auto" w:fill="auto"/>
            <w:tcMar>
              <w:top w:w="100" w:type="dxa"/>
              <w:left w:w="100" w:type="dxa"/>
              <w:bottom w:w="100" w:type="dxa"/>
              <w:right w:w="100" w:type="dxa"/>
            </w:tcMar>
          </w:tcPr>
          <w:p w14:paraId="68A66C52" w14:textId="77777777" w:rsidR="007A35D9" w:rsidRDefault="00D74309">
            <w:pPr>
              <w:widowControl w:val="0"/>
              <w:spacing w:line="240" w:lineRule="auto"/>
              <w:rPr>
                <w:b/>
                <w:sz w:val="24"/>
                <w:szCs w:val="24"/>
              </w:rPr>
            </w:pPr>
            <w:r>
              <w:rPr>
                <w:b/>
                <w:sz w:val="24"/>
                <w:szCs w:val="24"/>
              </w:rPr>
              <w:t>Science &amp; Engineering Practices</w:t>
            </w:r>
          </w:p>
          <w:p w14:paraId="53967176" w14:textId="77777777" w:rsidR="007A35D9" w:rsidRDefault="00D74309">
            <w:pPr>
              <w:widowControl w:val="0"/>
              <w:spacing w:line="240" w:lineRule="auto"/>
              <w:rPr>
                <w:sz w:val="24"/>
                <w:szCs w:val="24"/>
              </w:rPr>
            </w:pPr>
            <w:r>
              <w:rPr>
                <w:sz w:val="24"/>
                <w:szCs w:val="24"/>
              </w:rPr>
              <w:t>Engaging in Argument from Evidence</w:t>
            </w:r>
          </w:p>
          <w:p w14:paraId="4D8B9661" w14:textId="77777777" w:rsidR="007A35D9" w:rsidRDefault="00D74309">
            <w:pPr>
              <w:widowControl w:val="0"/>
              <w:spacing w:line="240" w:lineRule="auto"/>
              <w:rPr>
                <w:sz w:val="24"/>
                <w:szCs w:val="24"/>
              </w:rPr>
            </w:pPr>
            <w:r>
              <w:rPr>
                <w:sz w:val="24"/>
                <w:szCs w:val="24"/>
              </w:rPr>
              <w:t>Construct an argument with evidence, data, and/or a model. Construct an argument with evidence. Make a claim about the merit of a solution to a problem by citing relevant evidence about how it meets the</w:t>
            </w:r>
          </w:p>
          <w:p w14:paraId="7F14F142" w14:textId="77777777" w:rsidR="007A35D9" w:rsidRDefault="00D74309">
            <w:pPr>
              <w:widowControl w:val="0"/>
              <w:spacing w:line="240" w:lineRule="auto"/>
              <w:rPr>
                <w:sz w:val="24"/>
                <w:szCs w:val="24"/>
              </w:rPr>
            </w:pPr>
            <w:r>
              <w:rPr>
                <w:sz w:val="24"/>
                <w:szCs w:val="24"/>
              </w:rPr>
              <w:t xml:space="preserve">criteria and constraints of the problem. </w:t>
            </w:r>
          </w:p>
        </w:tc>
        <w:tc>
          <w:tcPr>
            <w:tcW w:w="4320" w:type="dxa"/>
            <w:shd w:val="clear" w:color="auto" w:fill="auto"/>
            <w:tcMar>
              <w:top w:w="100" w:type="dxa"/>
              <w:left w:w="100" w:type="dxa"/>
              <w:bottom w:w="100" w:type="dxa"/>
              <w:right w:w="100" w:type="dxa"/>
            </w:tcMar>
          </w:tcPr>
          <w:p w14:paraId="61787200" w14:textId="77777777" w:rsidR="007A35D9" w:rsidRDefault="00D74309">
            <w:pPr>
              <w:widowControl w:val="0"/>
              <w:spacing w:line="240" w:lineRule="auto"/>
              <w:rPr>
                <w:b/>
                <w:sz w:val="24"/>
                <w:szCs w:val="24"/>
              </w:rPr>
            </w:pPr>
            <w:r>
              <w:rPr>
                <w:b/>
                <w:sz w:val="24"/>
                <w:szCs w:val="24"/>
              </w:rPr>
              <w:t>Disciplinary Core Ideas</w:t>
            </w:r>
          </w:p>
          <w:p w14:paraId="64BA621C" w14:textId="77777777" w:rsidR="007A35D9" w:rsidRDefault="00D74309">
            <w:pPr>
              <w:widowControl w:val="0"/>
              <w:spacing w:line="240" w:lineRule="auto"/>
              <w:rPr>
                <w:sz w:val="24"/>
                <w:szCs w:val="24"/>
              </w:rPr>
            </w:pPr>
            <w:r>
              <w:rPr>
                <w:sz w:val="24"/>
                <w:szCs w:val="24"/>
              </w:rPr>
              <w:t>Some kinds of plants and animals that once lived on Earth are no longer found anywhere. Fossils provide evidence about the types of organisms that lived long ago and also about the nature of</w:t>
            </w:r>
            <w:r>
              <w:rPr>
                <w:sz w:val="24"/>
                <w:szCs w:val="24"/>
              </w:rPr>
              <w:t xml:space="preserve"> their environments. </w:t>
            </w:r>
          </w:p>
        </w:tc>
        <w:tc>
          <w:tcPr>
            <w:tcW w:w="5115" w:type="dxa"/>
            <w:shd w:val="clear" w:color="auto" w:fill="auto"/>
            <w:tcMar>
              <w:top w:w="100" w:type="dxa"/>
              <w:left w:w="100" w:type="dxa"/>
              <w:bottom w:w="100" w:type="dxa"/>
              <w:right w:w="100" w:type="dxa"/>
            </w:tcMar>
          </w:tcPr>
          <w:p w14:paraId="5D52AC87" w14:textId="77777777" w:rsidR="007A35D9" w:rsidRDefault="00D74309">
            <w:pPr>
              <w:widowControl w:val="0"/>
              <w:spacing w:line="240" w:lineRule="auto"/>
              <w:rPr>
                <w:b/>
                <w:sz w:val="24"/>
                <w:szCs w:val="24"/>
              </w:rPr>
            </w:pPr>
            <w:r>
              <w:rPr>
                <w:b/>
                <w:sz w:val="24"/>
                <w:szCs w:val="24"/>
              </w:rPr>
              <w:t>Crosscutting Concepts</w:t>
            </w:r>
          </w:p>
          <w:p w14:paraId="47B1A783" w14:textId="77777777" w:rsidR="007A35D9" w:rsidRDefault="00D74309">
            <w:pPr>
              <w:widowControl w:val="0"/>
              <w:spacing w:line="240" w:lineRule="auto"/>
              <w:rPr>
                <w:sz w:val="24"/>
                <w:szCs w:val="24"/>
              </w:rPr>
            </w:pPr>
            <w:r>
              <w:rPr>
                <w:b/>
                <w:sz w:val="24"/>
                <w:szCs w:val="24"/>
              </w:rPr>
              <w:t xml:space="preserve">Cause and Effect: </w:t>
            </w:r>
            <w:r>
              <w:rPr>
                <w:sz w:val="24"/>
                <w:szCs w:val="24"/>
              </w:rPr>
              <w:t xml:space="preserve">Cause and effect relationships are routinely identified and used to explain change. </w:t>
            </w:r>
          </w:p>
          <w:p w14:paraId="057418B9" w14:textId="77777777" w:rsidR="007A35D9" w:rsidRDefault="00D74309">
            <w:pPr>
              <w:widowControl w:val="0"/>
              <w:spacing w:line="240" w:lineRule="auto"/>
              <w:rPr>
                <w:b/>
                <w:sz w:val="24"/>
                <w:szCs w:val="24"/>
              </w:rPr>
            </w:pPr>
            <w:r>
              <w:rPr>
                <w:b/>
                <w:sz w:val="24"/>
                <w:szCs w:val="24"/>
              </w:rPr>
              <w:t>Scientific Knowledge Assumes an Order and Consistency in Natural Systems</w:t>
            </w:r>
          </w:p>
          <w:p w14:paraId="51E5134C" w14:textId="77777777" w:rsidR="007A35D9" w:rsidRDefault="00D74309">
            <w:pPr>
              <w:widowControl w:val="0"/>
              <w:spacing w:line="240" w:lineRule="auto"/>
              <w:rPr>
                <w:sz w:val="24"/>
                <w:szCs w:val="24"/>
              </w:rPr>
            </w:pPr>
            <w:r>
              <w:rPr>
                <w:sz w:val="24"/>
                <w:szCs w:val="24"/>
              </w:rPr>
              <w:t xml:space="preserve">Science assumes consistent patterns </w:t>
            </w:r>
            <w:r>
              <w:rPr>
                <w:sz w:val="24"/>
                <w:szCs w:val="24"/>
              </w:rPr>
              <w:t>in</w:t>
            </w:r>
          </w:p>
          <w:p w14:paraId="5C223D40" w14:textId="77777777" w:rsidR="007A35D9" w:rsidRDefault="00D74309">
            <w:pPr>
              <w:widowControl w:val="0"/>
              <w:spacing w:line="240" w:lineRule="auto"/>
              <w:rPr>
                <w:sz w:val="24"/>
                <w:szCs w:val="24"/>
              </w:rPr>
            </w:pPr>
            <w:r>
              <w:rPr>
                <w:sz w:val="24"/>
                <w:szCs w:val="24"/>
              </w:rPr>
              <w:t xml:space="preserve">natural systems. </w:t>
            </w:r>
          </w:p>
        </w:tc>
      </w:tr>
      <w:tr w:rsidR="007A35D9" w14:paraId="511EA981" w14:textId="77777777">
        <w:trPr>
          <w:trHeight w:val="440"/>
        </w:trPr>
        <w:tc>
          <w:tcPr>
            <w:tcW w:w="14580" w:type="dxa"/>
            <w:gridSpan w:val="3"/>
            <w:shd w:val="clear" w:color="auto" w:fill="auto"/>
            <w:tcMar>
              <w:top w:w="100" w:type="dxa"/>
              <w:left w:w="100" w:type="dxa"/>
              <w:bottom w:w="100" w:type="dxa"/>
              <w:right w:w="100" w:type="dxa"/>
            </w:tcMar>
          </w:tcPr>
          <w:p w14:paraId="6763FBF9" w14:textId="77777777" w:rsidR="007A35D9" w:rsidRDefault="00D74309">
            <w:pPr>
              <w:widowControl w:val="0"/>
              <w:spacing w:line="240" w:lineRule="auto"/>
              <w:rPr>
                <w:sz w:val="24"/>
                <w:szCs w:val="24"/>
              </w:rPr>
            </w:pPr>
            <w:r>
              <w:rPr>
                <w:sz w:val="24"/>
                <w:szCs w:val="24"/>
              </w:rPr>
              <w:t xml:space="preserve">NGSS        </w:t>
            </w:r>
          </w:p>
          <w:p w14:paraId="01C67CF7" w14:textId="77777777" w:rsidR="007A35D9" w:rsidRDefault="00D74309">
            <w:pPr>
              <w:widowControl w:val="0"/>
              <w:spacing w:line="240" w:lineRule="auto"/>
              <w:rPr>
                <w:sz w:val="24"/>
                <w:szCs w:val="24"/>
              </w:rPr>
            </w:pPr>
            <w:r>
              <w:t xml:space="preserve">3-LS4-1. </w:t>
            </w:r>
            <w:r>
              <w:rPr>
                <w:sz w:val="24"/>
                <w:szCs w:val="24"/>
              </w:rPr>
              <w:t>Analyze and interpret data from fossils to provide evidence of the organisms and environments in which they lived long ago.</w:t>
            </w:r>
          </w:p>
          <w:p w14:paraId="36B4CCB9" w14:textId="77777777" w:rsidR="007A35D9" w:rsidRDefault="00D74309">
            <w:pPr>
              <w:widowControl w:val="0"/>
              <w:spacing w:line="240" w:lineRule="auto"/>
            </w:pPr>
            <w:r>
              <w:rPr>
                <w:sz w:val="24"/>
                <w:szCs w:val="24"/>
              </w:rPr>
              <w:t>3-LS4-3. Construct an argument with evidence that in a particular habitat some organisms can survive well, some survive less well, and some cannot survive at all.</w:t>
            </w:r>
          </w:p>
        </w:tc>
      </w:tr>
      <w:tr w:rsidR="007A35D9" w14:paraId="0ACBC253" w14:textId="77777777">
        <w:trPr>
          <w:trHeight w:val="440"/>
        </w:trPr>
        <w:tc>
          <w:tcPr>
            <w:tcW w:w="14580" w:type="dxa"/>
            <w:gridSpan w:val="3"/>
            <w:shd w:val="clear" w:color="auto" w:fill="auto"/>
            <w:tcMar>
              <w:top w:w="100" w:type="dxa"/>
              <w:left w:w="100" w:type="dxa"/>
              <w:bottom w:w="100" w:type="dxa"/>
              <w:right w:w="100" w:type="dxa"/>
            </w:tcMar>
          </w:tcPr>
          <w:p w14:paraId="2059919B" w14:textId="77777777" w:rsidR="007A35D9" w:rsidRDefault="00D74309">
            <w:pPr>
              <w:widowControl w:val="0"/>
              <w:spacing w:line="240" w:lineRule="auto"/>
              <w:rPr>
                <w:sz w:val="24"/>
                <w:szCs w:val="24"/>
              </w:rPr>
            </w:pPr>
            <w:r>
              <w:rPr>
                <w:sz w:val="24"/>
                <w:szCs w:val="24"/>
              </w:rPr>
              <w:t>ELA CCSS</w:t>
            </w:r>
          </w:p>
          <w:p w14:paraId="2733B5AF" w14:textId="77777777" w:rsidR="007A35D9" w:rsidRDefault="00D74309">
            <w:pPr>
              <w:spacing w:line="240" w:lineRule="auto"/>
              <w:rPr>
                <w:sz w:val="24"/>
                <w:szCs w:val="24"/>
              </w:rPr>
            </w:pPr>
            <w:hyperlink r:id="rId6">
              <w:r>
                <w:rPr>
                  <w:color w:val="1155CC"/>
                  <w:sz w:val="24"/>
                  <w:szCs w:val="24"/>
                  <w:u w:val="single"/>
                </w:rPr>
                <w:t>RI.3.1</w:t>
              </w:r>
            </w:hyperlink>
            <w:r>
              <w:rPr>
                <w:sz w:val="24"/>
                <w:szCs w:val="24"/>
              </w:rPr>
              <w:t xml:space="preserve"> Ask and an</w:t>
            </w:r>
            <w:r>
              <w:rPr>
                <w:sz w:val="24"/>
                <w:szCs w:val="24"/>
              </w:rPr>
              <w:t xml:space="preserve">swer questions to demonstrate understanding of a text, referring explicitly to the text as the basis for the answers. </w:t>
            </w:r>
          </w:p>
          <w:p w14:paraId="05CDD444" w14:textId="77777777" w:rsidR="007A35D9" w:rsidRDefault="00D74309">
            <w:pPr>
              <w:spacing w:line="240" w:lineRule="auto"/>
              <w:rPr>
                <w:sz w:val="24"/>
                <w:szCs w:val="24"/>
              </w:rPr>
            </w:pPr>
            <w:r>
              <w:rPr>
                <w:sz w:val="24"/>
                <w:szCs w:val="24"/>
              </w:rPr>
              <w:t xml:space="preserve">RI.3.3 Describe the relationship between a series of historical events, scientific ideas or concepts, or steps in technical procedures in a text, using language that pertains to time, sequence, and cause/effect. </w:t>
            </w:r>
          </w:p>
          <w:p w14:paraId="4454F870" w14:textId="77777777" w:rsidR="007A35D9" w:rsidRDefault="00D74309">
            <w:pPr>
              <w:spacing w:line="240" w:lineRule="auto"/>
              <w:rPr>
                <w:sz w:val="24"/>
                <w:szCs w:val="24"/>
              </w:rPr>
            </w:pPr>
            <w:hyperlink r:id="rId7">
              <w:r>
                <w:rPr>
                  <w:color w:val="1155CC"/>
                  <w:sz w:val="24"/>
                  <w:szCs w:val="24"/>
                  <w:u w:val="single"/>
                </w:rPr>
                <w:t>W.3.8</w:t>
              </w:r>
            </w:hyperlink>
            <w:r>
              <w:rPr>
                <w:sz w:val="24"/>
                <w:szCs w:val="24"/>
              </w:rPr>
              <w:t xml:space="preserve"> </w:t>
            </w:r>
            <w:r>
              <w:rPr>
                <w:sz w:val="24"/>
                <w:szCs w:val="24"/>
              </w:rPr>
              <w:tab/>
              <w:t>Recall information from experiences or gather information from print and digital sources; take brief notes on sources and sort evidence into provided categories.</w:t>
            </w:r>
            <w:bookmarkStart w:id="0" w:name="_GoBack"/>
            <w:bookmarkEnd w:id="0"/>
          </w:p>
        </w:tc>
      </w:tr>
      <w:tr w:rsidR="007A35D9" w14:paraId="1E26ED54" w14:textId="77777777">
        <w:trPr>
          <w:trHeight w:val="440"/>
        </w:trPr>
        <w:tc>
          <w:tcPr>
            <w:tcW w:w="14580" w:type="dxa"/>
            <w:gridSpan w:val="3"/>
            <w:shd w:val="clear" w:color="auto" w:fill="auto"/>
            <w:tcMar>
              <w:top w:w="100" w:type="dxa"/>
              <w:left w:w="100" w:type="dxa"/>
              <w:bottom w:w="100" w:type="dxa"/>
              <w:right w:w="100" w:type="dxa"/>
            </w:tcMar>
          </w:tcPr>
          <w:p w14:paraId="45EA9144" w14:textId="77777777" w:rsidR="007A35D9" w:rsidRDefault="00D74309">
            <w:pPr>
              <w:widowControl w:val="0"/>
              <w:spacing w:line="240" w:lineRule="auto"/>
              <w:rPr>
                <w:sz w:val="24"/>
                <w:szCs w:val="24"/>
              </w:rPr>
            </w:pPr>
            <w:r>
              <w:rPr>
                <w:sz w:val="24"/>
                <w:szCs w:val="24"/>
              </w:rPr>
              <w:t>3.MD.B.3 Draw a scaled picture graph and a scaled bar graph to r</w:t>
            </w:r>
            <w:r>
              <w:rPr>
                <w:sz w:val="24"/>
                <w:szCs w:val="24"/>
              </w:rPr>
              <w:t xml:space="preserve">epresent a data set with several categories. </w:t>
            </w:r>
          </w:p>
          <w:p w14:paraId="52D3B080" w14:textId="77777777" w:rsidR="007A35D9" w:rsidRDefault="00D74309">
            <w:pPr>
              <w:widowControl w:val="0"/>
              <w:spacing w:line="240" w:lineRule="auto"/>
              <w:rPr>
                <w:sz w:val="24"/>
                <w:szCs w:val="24"/>
              </w:rPr>
            </w:pPr>
            <w:r>
              <w:rPr>
                <w:sz w:val="24"/>
                <w:szCs w:val="24"/>
              </w:rPr>
              <w:t>3.MD.B.4 Generate measurement data by measuring lengths using rulers marked with halves and fourths of an inch. Show the data by making a line plot, where the horizontal scale is marked off in appropriate units</w:t>
            </w:r>
            <w:r>
              <w:rPr>
                <w:sz w:val="24"/>
                <w:szCs w:val="24"/>
              </w:rPr>
              <w:t xml:space="preserve">—whole numbers, halves, or quarters. </w:t>
            </w:r>
          </w:p>
        </w:tc>
      </w:tr>
    </w:tbl>
    <w:p w14:paraId="566B664A" w14:textId="77777777" w:rsidR="007A35D9" w:rsidRDefault="007A35D9"/>
    <w:tbl>
      <w:tblPr>
        <w:tblStyle w:val="a1"/>
        <w:tblW w:w="14580" w:type="dxa"/>
        <w:tblInd w:w="-725"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5145"/>
        <w:gridCol w:w="4425"/>
        <w:gridCol w:w="5010"/>
      </w:tblGrid>
      <w:tr w:rsidR="007A35D9" w14:paraId="3DD6FF7E" w14:textId="77777777">
        <w:trPr>
          <w:trHeight w:val="420"/>
        </w:trPr>
        <w:tc>
          <w:tcPr>
            <w:tcW w:w="14580" w:type="dxa"/>
            <w:gridSpan w:val="3"/>
            <w:shd w:val="clear" w:color="auto" w:fill="auto"/>
            <w:tcMar>
              <w:top w:w="100" w:type="dxa"/>
              <w:left w:w="100" w:type="dxa"/>
              <w:bottom w:w="100" w:type="dxa"/>
              <w:right w:w="100" w:type="dxa"/>
            </w:tcMar>
          </w:tcPr>
          <w:p w14:paraId="713FF641" w14:textId="77777777" w:rsidR="007A35D9" w:rsidRDefault="00D74309">
            <w:pPr>
              <w:widowControl w:val="0"/>
              <w:spacing w:line="240" w:lineRule="auto"/>
              <w:jc w:val="center"/>
              <w:rPr>
                <w:sz w:val="24"/>
                <w:szCs w:val="24"/>
              </w:rPr>
            </w:pPr>
            <w:r>
              <w:rPr>
                <w:sz w:val="24"/>
                <w:szCs w:val="24"/>
              </w:rPr>
              <w:lastRenderedPageBreak/>
              <w:t>Investigation 3</w:t>
            </w:r>
          </w:p>
        </w:tc>
      </w:tr>
      <w:tr w:rsidR="007A35D9" w14:paraId="5D916A0C" w14:textId="77777777">
        <w:tc>
          <w:tcPr>
            <w:tcW w:w="5145" w:type="dxa"/>
            <w:shd w:val="clear" w:color="auto" w:fill="auto"/>
            <w:tcMar>
              <w:top w:w="100" w:type="dxa"/>
              <w:left w:w="100" w:type="dxa"/>
              <w:bottom w:w="100" w:type="dxa"/>
              <w:right w:w="100" w:type="dxa"/>
            </w:tcMar>
          </w:tcPr>
          <w:p w14:paraId="7C14638E" w14:textId="77777777" w:rsidR="007A35D9" w:rsidRDefault="00D74309">
            <w:pPr>
              <w:widowControl w:val="0"/>
              <w:spacing w:line="240" w:lineRule="auto"/>
              <w:rPr>
                <w:sz w:val="24"/>
                <w:szCs w:val="24"/>
              </w:rPr>
            </w:pPr>
            <w:r>
              <w:rPr>
                <w:sz w:val="24"/>
                <w:szCs w:val="24"/>
              </w:rPr>
              <w:t>Grade Level:   3</w:t>
            </w:r>
          </w:p>
        </w:tc>
        <w:tc>
          <w:tcPr>
            <w:tcW w:w="4425" w:type="dxa"/>
            <w:shd w:val="clear" w:color="auto" w:fill="auto"/>
            <w:tcMar>
              <w:top w:w="100" w:type="dxa"/>
              <w:left w:w="100" w:type="dxa"/>
              <w:bottom w:w="100" w:type="dxa"/>
              <w:right w:w="100" w:type="dxa"/>
            </w:tcMar>
          </w:tcPr>
          <w:p w14:paraId="353C362C" w14:textId="77777777" w:rsidR="007A35D9" w:rsidRDefault="00D74309">
            <w:pPr>
              <w:widowControl w:val="0"/>
              <w:spacing w:line="240" w:lineRule="auto"/>
              <w:rPr>
                <w:sz w:val="24"/>
                <w:szCs w:val="24"/>
              </w:rPr>
            </w:pPr>
            <w:r>
              <w:rPr>
                <w:sz w:val="24"/>
                <w:szCs w:val="24"/>
              </w:rPr>
              <w:t>Topic: Plant Identification/Classification</w:t>
            </w:r>
          </w:p>
        </w:tc>
        <w:tc>
          <w:tcPr>
            <w:tcW w:w="5010" w:type="dxa"/>
            <w:shd w:val="clear" w:color="auto" w:fill="auto"/>
            <w:tcMar>
              <w:top w:w="100" w:type="dxa"/>
              <w:left w:w="100" w:type="dxa"/>
              <w:bottom w:w="100" w:type="dxa"/>
              <w:right w:w="100" w:type="dxa"/>
            </w:tcMar>
          </w:tcPr>
          <w:p w14:paraId="61F70BED" w14:textId="77777777" w:rsidR="007A35D9" w:rsidRDefault="00D74309">
            <w:pPr>
              <w:widowControl w:val="0"/>
              <w:spacing w:line="240" w:lineRule="auto"/>
              <w:rPr>
                <w:sz w:val="24"/>
                <w:szCs w:val="24"/>
              </w:rPr>
            </w:pPr>
            <w:r>
              <w:rPr>
                <w:sz w:val="24"/>
                <w:szCs w:val="24"/>
              </w:rPr>
              <w:t>Duration:</w:t>
            </w:r>
          </w:p>
        </w:tc>
      </w:tr>
      <w:tr w:rsidR="007A35D9" w14:paraId="07C6182E" w14:textId="77777777">
        <w:trPr>
          <w:trHeight w:val="440"/>
        </w:trPr>
        <w:tc>
          <w:tcPr>
            <w:tcW w:w="14580" w:type="dxa"/>
            <w:gridSpan w:val="3"/>
            <w:shd w:val="clear" w:color="auto" w:fill="auto"/>
            <w:tcMar>
              <w:top w:w="100" w:type="dxa"/>
              <w:left w:w="100" w:type="dxa"/>
              <w:bottom w:w="100" w:type="dxa"/>
              <w:right w:w="100" w:type="dxa"/>
            </w:tcMar>
          </w:tcPr>
          <w:p w14:paraId="2E9E3E3B" w14:textId="77777777" w:rsidR="007A35D9" w:rsidRDefault="00D74309">
            <w:pPr>
              <w:widowControl w:val="0"/>
              <w:spacing w:line="240" w:lineRule="auto"/>
              <w:rPr>
                <w:sz w:val="24"/>
                <w:szCs w:val="24"/>
              </w:rPr>
            </w:pPr>
            <w:r>
              <w:rPr>
                <w:sz w:val="24"/>
                <w:szCs w:val="24"/>
              </w:rPr>
              <w:t>Project/Unit Summary:  Plant Identification/Classification</w:t>
            </w:r>
          </w:p>
        </w:tc>
      </w:tr>
      <w:tr w:rsidR="007A35D9" w14:paraId="1E58F836" w14:textId="77777777">
        <w:trPr>
          <w:trHeight w:val="440"/>
        </w:trPr>
        <w:tc>
          <w:tcPr>
            <w:tcW w:w="14580" w:type="dxa"/>
            <w:gridSpan w:val="3"/>
            <w:shd w:val="clear" w:color="auto" w:fill="auto"/>
            <w:tcMar>
              <w:top w:w="100" w:type="dxa"/>
              <w:left w:w="100" w:type="dxa"/>
              <w:bottom w:w="100" w:type="dxa"/>
              <w:right w:w="100" w:type="dxa"/>
            </w:tcMar>
          </w:tcPr>
          <w:p w14:paraId="559A5FC5" w14:textId="77777777" w:rsidR="007A35D9" w:rsidRDefault="00D74309">
            <w:pPr>
              <w:widowControl w:val="0"/>
              <w:spacing w:line="240" w:lineRule="auto"/>
              <w:rPr>
                <w:sz w:val="24"/>
                <w:szCs w:val="24"/>
              </w:rPr>
            </w:pPr>
            <w:r>
              <w:rPr>
                <w:sz w:val="24"/>
                <w:szCs w:val="24"/>
              </w:rPr>
              <w:t>Focus Question(s):  What plants and animals live around us?</w:t>
            </w:r>
          </w:p>
        </w:tc>
      </w:tr>
      <w:tr w:rsidR="007A35D9" w14:paraId="0FD68061" w14:textId="77777777">
        <w:tc>
          <w:tcPr>
            <w:tcW w:w="5145" w:type="dxa"/>
            <w:shd w:val="clear" w:color="auto" w:fill="auto"/>
            <w:tcMar>
              <w:top w:w="100" w:type="dxa"/>
              <w:left w:w="100" w:type="dxa"/>
              <w:bottom w:w="100" w:type="dxa"/>
              <w:right w:w="100" w:type="dxa"/>
            </w:tcMar>
          </w:tcPr>
          <w:p w14:paraId="5636FBD1" w14:textId="77777777" w:rsidR="007A35D9" w:rsidRDefault="00D74309">
            <w:pPr>
              <w:widowControl w:val="0"/>
              <w:spacing w:line="240" w:lineRule="auto"/>
              <w:rPr>
                <w:b/>
                <w:sz w:val="24"/>
                <w:szCs w:val="24"/>
              </w:rPr>
            </w:pPr>
            <w:r>
              <w:rPr>
                <w:b/>
                <w:sz w:val="24"/>
                <w:szCs w:val="24"/>
              </w:rPr>
              <w:t>Science &amp; Engineering Practices</w:t>
            </w:r>
          </w:p>
          <w:p w14:paraId="166776B7" w14:textId="77777777" w:rsidR="007A35D9" w:rsidRDefault="00D74309">
            <w:pPr>
              <w:widowControl w:val="0"/>
              <w:spacing w:line="240" w:lineRule="auto"/>
              <w:rPr>
                <w:sz w:val="24"/>
                <w:szCs w:val="24"/>
              </w:rPr>
            </w:pPr>
            <w:r>
              <w:rPr>
                <w:b/>
                <w:sz w:val="24"/>
                <w:szCs w:val="24"/>
              </w:rPr>
              <w:t>Developing and Using Models:</w:t>
            </w:r>
            <w:r>
              <w:rPr>
                <w:sz w:val="24"/>
                <w:szCs w:val="24"/>
              </w:rPr>
              <w:t xml:space="preserve">  Develop models to describe phenomena. </w:t>
            </w:r>
          </w:p>
          <w:p w14:paraId="1A4212A4" w14:textId="77777777" w:rsidR="007A35D9" w:rsidRDefault="00D74309">
            <w:pPr>
              <w:widowControl w:val="0"/>
              <w:spacing w:line="240" w:lineRule="auto"/>
              <w:rPr>
                <w:sz w:val="24"/>
                <w:szCs w:val="24"/>
              </w:rPr>
            </w:pPr>
            <w:r>
              <w:rPr>
                <w:b/>
                <w:sz w:val="24"/>
                <w:szCs w:val="24"/>
              </w:rPr>
              <w:t xml:space="preserve">Analyzing and Interpreting Data: </w:t>
            </w:r>
            <w:r>
              <w:rPr>
                <w:sz w:val="24"/>
                <w:szCs w:val="24"/>
              </w:rPr>
              <w:t xml:space="preserve"> Analyze and interpret data to make sense of phenomena using logical reasoning.</w:t>
            </w:r>
          </w:p>
          <w:p w14:paraId="73D1CDFB" w14:textId="77777777" w:rsidR="007A35D9" w:rsidRDefault="00D74309">
            <w:pPr>
              <w:widowControl w:val="0"/>
              <w:spacing w:line="240" w:lineRule="auto"/>
              <w:rPr>
                <w:sz w:val="24"/>
                <w:szCs w:val="24"/>
              </w:rPr>
            </w:pPr>
            <w:r>
              <w:rPr>
                <w:b/>
                <w:sz w:val="24"/>
                <w:szCs w:val="24"/>
              </w:rPr>
              <w:t>Constructing Explanations and Designing So</w:t>
            </w:r>
            <w:r>
              <w:rPr>
                <w:b/>
                <w:sz w:val="24"/>
                <w:szCs w:val="24"/>
              </w:rPr>
              <w:t xml:space="preserve">lutions: </w:t>
            </w:r>
            <w:r>
              <w:rPr>
                <w:sz w:val="24"/>
                <w:szCs w:val="24"/>
              </w:rPr>
              <w:t xml:space="preserve"> Use evidence (e.g., observations, patterns) to construct an explanation. </w:t>
            </w:r>
          </w:p>
        </w:tc>
        <w:tc>
          <w:tcPr>
            <w:tcW w:w="4425" w:type="dxa"/>
            <w:shd w:val="clear" w:color="auto" w:fill="auto"/>
            <w:tcMar>
              <w:top w:w="100" w:type="dxa"/>
              <w:left w:w="100" w:type="dxa"/>
              <w:bottom w:w="100" w:type="dxa"/>
              <w:right w:w="100" w:type="dxa"/>
            </w:tcMar>
          </w:tcPr>
          <w:p w14:paraId="52D7FD0F" w14:textId="77777777" w:rsidR="007A35D9" w:rsidRDefault="00D74309">
            <w:pPr>
              <w:widowControl w:val="0"/>
              <w:spacing w:line="240" w:lineRule="auto"/>
              <w:rPr>
                <w:b/>
                <w:sz w:val="24"/>
                <w:szCs w:val="24"/>
              </w:rPr>
            </w:pPr>
            <w:r>
              <w:rPr>
                <w:b/>
                <w:sz w:val="24"/>
                <w:szCs w:val="24"/>
              </w:rPr>
              <w:t>Disciplinary Core Ideas</w:t>
            </w:r>
          </w:p>
          <w:p w14:paraId="4314116D" w14:textId="77777777" w:rsidR="007A35D9" w:rsidRDefault="00D74309">
            <w:pPr>
              <w:widowControl w:val="0"/>
              <w:spacing w:line="240" w:lineRule="auto"/>
              <w:rPr>
                <w:sz w:val="24"/>
                <w:szCs w:val="24"/>
              </w:rPr>
            </w:pPr>
            <w:r>
              <w:rPr>
                <w:b/>
                <w:sz w:val="24"/>
                <w:szCs w:val="24"/>
              </w:rPr>
              <w:t>Inheritance of Traits:</w:t>
            </w:r>
            <w:r>
              <w:rPr>
                <w:sz w:val="24"/>
                <w:szCs w:val="24"/>
              </w:rPr>
              <w:t xml:space="preserve"> Other characteristics result from individuals’ interactions with the environment, which can range from diet to learning. Many characteristics involve inheritance and environment.</w:t>
            </w:r>
          </w:p>
          <w:p w14:paraId="73ED486E" w14:textId="77777777" w:rsidR="007A35D9" w:rsidRDefault="00D74309">
            <w:pPr>
              <w:widowControl w:val="0"/>
              <w:spacing w:line="240" w:lineRule="auto"/>
              <w:rPr>
                <w:sz w:val="24"/>
                <w:szCs w:val="24"/>
              </w:rPr>
            </w:pPr>
            <w:r>
              <w:rPr>
                <w:b/>
                <w:sz w:val="24"/>
                <w:szCs w:val="24"/>
              </w:rPr>
              <w:t>Variation of Traits:</w:t>
            </w:r>
            <w:r>
              <w:rPr>
                <w:sz w:val="24"/>
                <w:szCs w:val="24"/>
              </w:rPr>
              <w:t xml:space="preserve"> The environment affects the traits an organism develops</w:t>
            </w:r>
            <w:r>
              <w:rPr>
                <w:sz w:val="24"/>
                <w:szCs w:val="24"/>
              </w:rPr>
              <w:t xml:space="preserve">. </w:t>
            </w:r>
          </w:p>
        </w:tc>
        <w:tc>
          <w:tcPr>
            <w:tcW w:w="5010" w:type="dxa"/>
            <w:shd w:val="clear" w:color="auto" w:fill="auto"/>
            <w:tcMar>
              <w:top w:w="100" w:type="dxa"/>
              <w:left w:w="100" w:type="dxa"/>
              <w:bottom w:w="100" w:type="dxa"/>
              <w:right w:w="100" w:type="dxa"/>
            </w:tcMar>
          </w:tcPr>
          <w:p w14:paraId="710088E3" w14:textId="77777777" w:rsidR="007A35D9" w:rsidRDefault="00D74309">
            <w:pPr>
              <w:widowControl w:val="0"/>
              <w:spacing w:line="240" w:lineRule="auto"/>
              <w:rPr>
                <w:b/>
                <w:sz w:val="24"/>
                <w:szCs w:val="24"/>
              </w:rPr>
            </w:pPr>
            <w:r>
              <w:rPr>
                <w:b/>
                <w:sz w:val="24"/>
                <w:szCs w:val="24"/>
              </w:rPr>
              <w:t>Crosscutting Concepts</w:t>
            </w:r>
          </w:p>
          <w:p w14:paraId="3C906014" w14:textId="77777777" w:rsidR="007A35D9" w:rsidRDefault="00D74309">
            <w:pPr>
              <w:widowControl w:val="0"/>
              <w:spacing w:line="240" w:lineRule="auto"/>
              <w:rPr>
                <w:sz w:val="24"/>
                <w:szCs w:val="24"/>
              </w:rPr>
            </w:pPr>
            <w:r>
              <w:rPr>
                <w:b/>
                <w:sz w:val="24"/>
                <w:szCs w:val="24"/>
              </w:rPr>
              <w:t>Patterns:</w:t>
            </w:r>
            <w:r>
              <w:rPr>
                <w:sz w:val="24"/>
                <w:szCs w:val="24"/>
              </w:rPr>
              <w:t xml:space="preserve">  Similarities and differences in patterns can be used to sort and classify natural phenomena. Patterns of change can be used to make predictions. </w:t>
            </w:r>
          </w:p>
          <w:p w14:paraId="09C2C399" w14:textId="77777777" w:rsidR="007A35D9" w:rsidRDefault="00D74309">
            <w:pPr>
              <w:widowControl w:val="0"/>
              <w:spacing w:line="240" w:lineRule="auto"/>
              <w:rPr>
                <w:sz w:val="24"/>
                <w:szCs w:val="24"/>
              </w:rPr>
            </w:pPr>
            <w:r>
              <w:rPr>
                <w:b/>
                <w:sz w:val="24"/>
                <w:szCs w:val="24"/>
              </w:rPr>
              <w:t>Cause and Effect:</w:t>
            </w:r>
            <w:r>
              <w:rPr>
                <w:sz w:val="24"/>
                <w:szCs w:val="24"/>
              </w:rPr>
              <w:t xml:space="preserve">  Cause and effect relationships are routinely identified</w:t>
            </w:r>
            <w:r>
              <w:rPr>
                <w:sz w:val="24"/>
                <w:szCs w:val="24"/>
              </w:rPr>
              <w:t xml:space="preserve"> and used to explain change. </w:t>
            </w:r>
          </w:p>
        </w:tc>
      </w:tr>
      <w:tr w:rsidR="007A35D9" w14:paraId="4A94CD84" w14:textId="77777777">
        <w:trPr>
          <w:trHeight w:val="440"/>
        </w:trPr>
        <w:tc>
          <w:tcPr>
            <w:tcW w:w="14580" w:type="dxa"/>
            <w:gridSpan w:val="3"/>
            <w:shd w:val="clear" w:color="auto" w:fill="auto"/>
            <w:tcMar>
              <w:top w:w="100" w:type="dxa"/>
              <w:left w:w="100" w:type="dxa"/>
              <w:bottom w:w="100" w:type="dxa"/>
              <w:right w:w="100" w:type="dxa"/>
            </w:tcMar>
          </w:tcPr>
          <w:p w14:paraId="3307BAC4" w14:textId="77777777" w:rsidR="007A35D9" w:rsidRDefault="00D74309">
            <w:pPr>
              <w:widowControl w:val="0"/>
              <w:spacing w:line="240" w:lineRule="auto"/>
              <w:rPr>
                <w:sz w:val="24"/>
                <w:szCs w:val="24"/>
              </w:rPr>
            </w:pPr>
            <w:r>
              <w:rPr>
                <w:sz w:val="24"/>
                <w:szCs w:val="24"/>
              </w:rPr>
              <w:t>NGSS    3-LS3-2. Use evidence to support the explanation that traits can be influenced by the environment.</w:t>
            </w:r>
          </w:p>
        </w:tc>
      </w:tr>
      <w:tr w:rsidR="007A35D9" w14:paraId="77B7916A" w14:textId="77777777">
        <w:trPr>
          <w:trHeight w:val="440"/>
        </w:trPr>
        <w:tc>
          <w:tcPr>
            <w:tcW w:w="14580" w:type="dxa"/>
            <w:gridSpan w:val="3"/>
            <w:shd w:val="clear" w:color="auto" w:fill="auto"/>
            <w:tcMar>
              <w:top w:w="100" w:type="dxa"/>
              <w:left w:w="100" w:type="dxa"/>
              <w:bottom w:w="100" w:type="dxa"/>
              <w:right w:w="100" w:type="dxa"/>
            </w:tcMar>
          </w:tcPr>
          <w:p w14:paraId="499D1266" w14:textId="77777777" w:rsidR="007A35D9" w:rsidRDefault="00D74309">
            <w:pPr>
              <w:widowControl w:val="0"/>
              <w:spacing w:line="240" w:lineRule="auto"/>
              <w:rPr>
                <w:sz w:val="24"/>
                <w:szCs w:val="24"/>
              </w:rPr>
            </w:pPr>
            <w:r>
              <w:rPr>
                <w:sz w:val="24"/>
                <w:szCs w:val="24"/>
              </w:rPr>
              <w:t>ELA CCSS</w:t>
            </w:r>
          </w:p>
          <w:p w14:paraId="29D7BDE7" w14:textId="77777777" w:rsidR="007A35D9" w:rsidRDefault="00D74309">
            <w:pPr>
              <w:spacing w:line="240" w:lineRule="auto"/>
              <w:rPr>
                <w:sz w:val="24"/>
                <w:szCs w:val="24"/>
              </w:rPr>
            </w:pPr>
            <w:r>
              <w:rPr>
                <w:sz w:val="24"/>
                <w:szCs w:val="24"/>
              </w:rPr>
              <w:t xml:space="preserve">RI.3.1 Ask and answer questions to demonstrate understanding of a text, referring explicitly to the text as the basis for the answers. </w:t>
            </w:r>
          </w:p>
          <w:p w14:paraId="549D2181" w14:textId="77777777" w:rsidR="007A35D9" w:rsidRDefault="00D74309">
            <w:pPr>
              <w:spacing w:line="240" w:lineRule="auto"/>
              <w:rPr>
                <w:sz w:val="24"/>
                <w:szCs w:val="24"/>
              </w:rPr>
            </w:pPr>
            <w:r>
              <w:rPr>
                <w:sz w:val="24"/>
                <w:szCs w:val="24"/>
              </w:rPr>
              <w:t>RI.3.3 Describe the relationship between a series of historical events, scientific ideas or concepts, or steps in techni</w:t>
            </w:r>
            <w:r>
              <w:rPr>
                <w:sz w:val="24"/>
                <w:szCs w:val="24"/>
              </w:rPr>
              <w:t xml:space="preserve">cal procedures in a text, using language that pertains to time, sequence, and cause/effect. </w:t>
            </w:r>
          </w:p>
          <w:p w14:paraId="2B1B42DB" w14:textId="77777777" w:rsidR="007A35D9" w:rsidRDefault="00D74309">
            <w:pPr>
              <w:spacing w:line="240" w:lineRule="auto"/>
              <w:rPr>
                <w:sz w:val="24"/>
                <w:szCs w:val="24"/>
              </w:rPr>
            </w:pPr>
            <w:r>
              <w:rPr>
                <w:sz w:val="24"/>
                <w:szCs w:val="24"/>
              </w:rPr>
              <w:t xml:space="preserve">RI.3.7 Use information gained from illustrations and the words in a text to demonstrate understanding of the text. </w:t>
            </w:r>
          </w:p>
          <w:p w14:paraId="4FE0A21A" w14:textId="77777777" w:rsidR="007A35D9" w:rsidRDefault="00D74309">
            <w:pPr>
              <w:spacing w:line="240" w:lineRule="auto"/>
              <w:rPr>
                <w:sz w:val="24"/>
                <w:szCs w:val="24"/>
              </w:rPr>
            </w:pPr>
            <w:r>
              <w:rPr>
                <w:sz w:val="24"/>
                <w:szCs w:val="24"/>
              </w:rPr>
              <w:t>W.3.2 Write informative/explanatory texts to ex</w:t>
            </w:r>
            <w:r>
              <w:rPr>
                <w:sz w:val="24"/>
                <w:szCs w:val="24"/>
              </w:rPr>
              <w:t xml:space="preserve">amine a topic and convey ideas and information clearly. </w:t>
            </w:r>
          </w:p>
        </w:tc>
      </w:tr>
      <w:tr w:rsidR="007A35D9" w14:paraId="10DF589E" w14:textId="77777777">
        <w:trPr>
          <w:trHeight w:val="440"/>
        </w:trPr>
        <w:tc>
          <w:tcPr>
            <w:tcW w:w="14580" w:type="dxa"/>
            <w:gridSpan w:val="3"/>
            <w:shd w:val="clear" w:color="auto" w:fill="auto"/>
            <w:tcMar>
              <w:top w:w="100" w:type="dxa"/>
              <w:left w:w="100" w:type="dxa"/>
              <w:bottom w:w="100" w:type="dxa"/>
              <w:right w:w="100" w:type="dxa"/>
            </w:tcMar>
          </w:tcPr>
          <w:p w14:paraId="585284C5" w14:textId="77777777" w:rsidR="007A35D9" w:rsidRDefault="00D74309">
            <w:pPr>
              <w:widowControl w:val="0"/>
              <w:spacing w:line="240" w:lineRule="auto"/>
              <w:rPr>
                <w:sz w:val="24"/>
                <w:szCs w:val="24"/>
              </w:rPr>
            </w:pPr>
            <w:r>
              <w:rPr>
                <w:sz w:val="24"/>
                <w:szCs w:val="24"/>
              </w:rPr>
              <w:t>Math CCSS</w:t>
            </w:r>
          </w:p>
          <w:p w14:paraId="70BC5DBE" w14:textId="77777777" w:rsidR="007A35D9" w:rsidRDefault="00D74309">
            <w:pPr>
              <w:widowControl w:val="0"/>
              <w:spacing w:line="240" w:lineRule="auto"/>
              <w:rPr>
                <w:sz w:val="24"/>
                <w:szCs w:val="24"/>
              </w:rPr>
            </w:pPr>
            <w:r>
              <w:rPr>
                <w:sz w:val="24"/>
                <w:szCs w:val="24"/>
              </w:rPr>
              <w:t xml:space="preserve">3.NBT Number and Operations in Base Ten </w:t>
            </w:r>
          </w:p>
          <w:p w14:paraId="05653C9C" w14:textId="77777777" w:rsidR="007A35D9" w:rsidRDefault="00D74309">
            <w:pPr>
              <w:widowControl w:val="0"/>
              <w:spacing w:line="240" w:lineRule="auto"/>
              <w:rPr>
                <w:sz w:val="24"/>
                <w:szCs w:val="24"/>
              </w:rPr>
            </w:pPr>
            <w:r>
              <w:rPr>
                <w:sz w:val="24"/>
                <w:szCs w:val="24"/>
              </w:rPr>
              <w:t xml:space="preserve">3.MD.B.3 Draw a scaled picture graph and a scaled bar graph to represent a data set with several categories. Solve one- and two-step “how many more” and “how many less” problems using information presented in scaled bar graphs. </w:t>
            </w:r>
          </w:p>
          <w:p w14:paraId="17D2E672" w14:textId="77777777" w:rsidR="007A35D9" w:rsidRDefault="00D74309">
            <w:pPr>
              <w:widowControl w:val="0"/>
              <w:spacing w:line="240" w:lineRule="auto"/>
              <w:rPr>
                <w:sz w:val="24"/>
                <w:szCs w:val="24"/>
              </w:rPr>
            </w:pPr>
            <w:r>
              <w:rPr>
                <w:sz w:val="24"/>
                <w:szCs w:val="24"/>
              </w:rPr>
              <w:t>3.MD.B.4 Generate measureme</w:t>
            </w:r>
            <w:r>
              <w:rPr>
                <w:sz w:val="24"/>
                <w:szCs w:val="24"/>
              </w:rPr>
              <w:t>nt data by measuring lengths using rulers marked with halves and fourths of an inch.</w:t>
            </w:r>
          </w:p>
        </w:tc>
      </w:tr>
    </w:tbl>
    <w:p w14:paraId="63575786" w14:textId="77777777" w:rsidR="007A35D9" w:rsidRDefault="007A35D9">
      <w:pPr>
        <w:rPr>
          <w:sz w:val="28"/>
          <w:szCs w:val="28"/>
        </w:rPr>
      </w:pPr>
    </w:p>
    <w:tbl>
      <w:tblPr>
        <w:tblStyle w:val="a2"/>
        <w:tblW w:w="14580" w:type="dxa"/>
        <w:tblInd w:w="-725"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5145"/>
        <w:gridCol w:w="4320"/>
        <w:gridCol w:w="5115"/>
      </w:tblGrid>
      <w:tr w:rsidR="007A35D9" w14:paraId="403342B8" w14:textId="77777777">
        <w:trPr>
          <w:trHeight w:val="420"/>
        </w:trPr>
        <w:tc>
          <w:tcPr>
            <w:tcW w:w="14580" w:type="dxa"/>
            <w:gridSpan w:val="3"/>
            <w:shd w:val="clear" w:color="auto" w:fill="auto"/>
            <w:tcMar>
              <w:top w:w="100" w:type="dxa"/>
              <w:left w:w="100" w:type="dxa"/>
              <w:bottom w:w="100" w:type="dxa"/>
              <w:right w:w="100" w:type="dxa"/>
            </w:tcMar>
          </w:tcPr>
          <w:p w14:paraId="28C59D60" w14:textId="77777777" w:rsidR="007A35D9" w:rsidRDefault="00D74309">
            <w:pPr>
              <w:widowControl w:val="0"/>
              <w:spacing w:line="240" w:lineRule="auto"/>
              <w:jc w:val="center"/>
              <w:rPr>
                <w:sz w:val="24"/>
                <w:szCs w:val="24"/>
              </w:rPr>
            </w:pPr>
            <w:r>
              <w:rPr>
                <w:sz w:val="24"/>
                <w:szCs w:val="24"/>
              </w:rPr>
              <w:lastRenderedPageBreak/>
              <w:t>Investigation 4</w:t>
            </w:r>
          </w:p>
        </w:tc>
      </w:tr>
      <w:tr w:rsidR="007A35D9" w14:paraId="5C7B3357" w14:textId="77777777">
        <w:tc>
          <w:tcPr>
            <w:tcW w:w="5145" w:type="dxa"/>
            <w:shd w:val="clear" w:color="auto" w:fill="auto"/>
            <w:tcMar>
              <w:top w:w="100" w:type="dxa"/>
              <w:left w:w="100" w:type="dxa"/>
              <w:bottom w:w="100" w:type="dxa"/>
              <w:right w:w="100" w:type="dxa"/>
            </w:tcMar>
          </w:tcPr>
          <w:p w14:paraId="09935454" w14:textId="77777777" w:rsidR="007A35D9" w:rsidRDefault="00D74309">
            <w:pPr>
              <w:widowControl w:val="0"/>
              <w:spacing w:line="240" w:lineRule="auto"/>
              <w:rPr>
                <w:sz w:val="24"/>
                <w:szCs w:val="24"/>
              </w:rPr>
            </w:pPr>
            <w:r>
              <w:rPr>
                <w:sz w:val="24"/>
                <w:szCs w:val="24"/>
              </w:rPr>
              <w:t>Grade Level:   3</w:t>
            </w:r>
          </w:p>
        </w:tc>
        <w:tc>
          <w:tcPr>
            <w:tcW w:w="4320" w:type="dxa"/>
            <w:shd w:val="clear" w:color="auto" w:fill="auto"/>
            <w:tcMar>
              <w:top w:w="100" w:type="dxa"/>
              <w:left w:w="100" w:type="dxa"/>
              <w:bottom w:w="100" w:type="dxa"/>
              <w:right w:w="100" w:type="dxa"/>
            </w:tcMar>
          </w:tcPr>
          <w:p w14:paraId="7416D8EE" w14:textId="77777777" w:rsidR="007A35D9" w:rsidRDefault="00D74309">
            <w:pPr>
              <w:widowControl w:val="0"/>
              <w:spacing w:line="240" w:lineRule="auto"/>
              <w:rPr>
                <w:sz w:val="24"/>
                <w:szCs w:val="24"/>
              </w:rPr>
            </w:pPr>
            <w:r>
              <w:rPr>
                <w:sz w:val="24"/>
                <w:szCs w:val="24"/>
              </w:rPr>
              <w:t>Topic: Plant anatomy, adaptation</w:t>
            </w:r>
          </w:p>
        </w:tc>
        <w:tc>
          <w:tcPr>
            <w:tcW w:w="5115" w:type="dxa"/>
            <w:shd w:val="clear" w:color="auto" w:fill="auto"/>
            <w:tcMar>
              <w:top w:w="100" w:type="dxa"/>
              <w:left w:w="100" w:type="dxa"/>
              <w:bottom w:w="100" w:type="dxa"/>
              <w:right w:w="100" w:type="dxa"/>
            </w:tcMar>
          </w:tcPr>
          <w:p w14:paraId="2B8D0811" w14:textId="77777777" w:rsidR="007A35D9" w:rsidRDefault="00D74309">
            <w:pPr>
              <w:widowControl w:val="0"/>
              <w:spacing w:line="240" w:lineRule="auto"/>
              <w:rPr>
                <w:sz w:val="24"/>
                <w:szCs w:val="24"/>
              </w:rPr>
            </w:pPr>
            <w:r>
              <w:rPr>
                <w:sz w:val="24"/>
                <w:szCs w:val="24"/>
              </w:rPr>
              <w:t>Duration:</w:t>
            </w:r>
          </w:p>
        </w:tc>
      </w:tr>
      <w:tr w:rsidR="007A35D9" w14:paraId="6A4E80F0" w14:textId="77777777">
        <w:trPr>
          <w:trHeight w:val="440"/>
        </w:trPr>
        <w:tc>
          <w:tcPr>
            <w:tcW w:w="14580" w:type="dxa"/>
            <w:gridSpan w:val="3"/>
            <w:shd w:val="clear" w:color="auto" w:fill="auto"/>
            <w:tcMar>
              <w:top w:w="100" w:type="dxa"/>
              <w:left w:w="100" w:type="dxa"/>
              <w:bottom w:w="100" w:type="dxa"/>
              <w:right w:w="100" w:type="dxa"/>
            </w:tcMar>
          </w:tcPr>
          <w:p w14:paraId="7D6D6F29" w14:textId="77777777" w:rsidR="007A35D9" w:rsidRDefault="00D74309">
            <w:pPr>
              <w:widowControl w:val="0"/>
              <w:spacing w:line="240" w:lineRule="auto"/>
              <w:rPr>
                <w:sz w:val="24"/>
                <w:szCs w:val="24"/>
              </w:rPr>
            </w:pPr>
            <w:r>
              <w:rPr>
                <w:sz w:val="24"/>
                <w:szCs w:val="24"/>
              </w:rPr>
              <w:t>Project/Unit Summary:  Characteristics and adaptation of plants/animals to a habitat.</w:t>
            </w:r>
          </w:p>
        </w:tc>
      </w:tr>
      <w:tr w:rsidR="007A35D9" w14:paraId="2839FC79" w14:textId="77777777">
        <w:trPr>
          <w:trHeight w:val="440"/>
        </w:trPr>
        <w:tc>
          <w:tcPr>
            <w:tcW w:w="14580" w:type="dxa"/>
            <w:gridSpan w:val="3"/>
            <w:shd w:val="clear" w:color="auto" w:fill="auto"/>
            <w:tcMar>
              <w:top w:w="100" w:type="dxa"/>
              <w:left w:w="100" w:type="dxa"/>
              <w:bottom w:w="100" w:type="dxa"/>
              <w:right w:w="100" w:type="dxa"/>
            </w:tcMar>
          </w:tcPr>
          <w:p w14:paraId="60B55991" w14:textId="77777777" w:rsidR="007A35D9" w:rsidRDefault="00D74309">
            <w:pPr>
              <w:widowControl w:val="0"/>
              <w:spacing w:line="240" w:lineRule="auto"/>
              <w:rPr>
                <w:sz w:val="24"/>
                <w:szCs w:val="24"/>
              </w:rPr>
            </w:pPr>
            <w:r>
              <w:rPr>
                <w:sz w:val="24"/>
                <w:szCs w:val="24"/>
              </w:rPr>
              <w:t>Focus Question(s): What plants live around us?</w:t>
            </w:r>
          </w:p>
        </w:tc>
      </w:tr>
      <w:tr w:rsidR="007A35D9" w14:paraId="43F71C08" w14:textId="77777777">
        <w:tc>
          <w:tcPr>
            <w:tcW w:w="5145" w:type="dxa"/>
            <w:shd w:val="clear" w:color="auto" w:fill="auto"/>
            <w:tcMar>
              <w:top w:w="100" w:type="dxa"/>
              <w:left w:w="100" w:type="dxa"/>
              <w:bottom w:w="100" w:type="dxa"/>
              <w:right w:w="100" w:type="dxa"/>
            </w:tcMar>
          </w:tcPr>
          <w:p w14:paraId="53977DE8" w14:textId="77777777" w:rsidR="007A35D9" w:rsidRDefault="00D74309">
            <w:pPr>
              <w:widowControl w:val="0"/>
              <w:spacing w:line="240" w:lineRule="auto"/>
              <w:rPr>
                <w:b/>
                <w:sz w:val="24"/>
                <w:szCs w:val="24"/>
              </w:rPr>
            </w:pPr>
            <w:r>
              <w:rPr>
                <w:b/>
                <w:sz w:val="24"/>
                <w:szCs w:val="24"/>
              </w:rPr>
              <w:t>Science &amp; Engineering Practices</w:t>
            </w:r>
          </w:p>
          <w:p w14:paraId="75C5FFD9" w14:textId="77777777" w:rsidR="007A35D9" w:rsidRDefault="00D74309">
            <w:pPr>
              <w:widowControl w:val="0"/>
              <w:spacing w:line="240" w:lineRule="auto"/>
              <w:rPr>
                <w:b/>
                <w:sz w:val="24"/>
                <w:szCs w:val="24"/>
              </w:rPr>
            </w:pPr>
            <w:r>
              <w:rPr>
                <w:b/>
                <w:sz w:val="24"/>
                <w:szCs w:val="24"/>
              </w:rPr>
              <w:t>Analyzing and Interpreting Data</w:t>
            </w:r>
          </w:p>
          <w:p w14:paraId="47F52E7A" w14:textId="77777777" w:rsidR="007A35D9" w:rsidRDefault="00D74309">
            <w:pPr>
              <w:widowControl w:val="0"/>
              <w:spacing w:line="240" w:lineRule="auto"/>
              <w:rPr>
                <w:sz w:val="24"/>
                <w:szCs w:val="24"/>
              </w:rPr>
            </w:pPr>
            <w:r>
              <w:rPr>
                <w:sz w:val="24"/>
                <w:szCs w:val="24"/>
              </w:rPr>
              <w:t>Analyze and interpret data to make sense of</w:t>
            </w:r>
          </w:p>
          <w:p w14:paraId="2404E7E5" w14:textId="77777777" w:rsidR="007A35D9" w:rsidRDefault="00D74309">
            <w:pPr>
              <w:widowControl w:val="0"/>
              <w:spacing w:line="240" w:lineRule="auto"/>
              <w:rPr>
                <w:sz w:val="24"/>
                <w:szCs w:val="24"/>
              </w:rPr>
            </w:pPr>
            <w:r>
              <w:rPr>
                <w:sz w:val="24"/>
                <w:szCs w:val="24"/>
              </w:rPr>
              <w:t>phenomena using logical reasoning.</w:t>
            </w:r>
          </w:p>
          <w:p w14:paraId="6B411368" w14:textId="77777777" w:rsidR="007A35D9" w:rsidRDefault="00D74309">
            <w:pPr>
              <w:widowControl w:val="0"/>
              <w:spacing w:line="240" w:lineRule="auto"/>
              <w:rPr>
                <w:b/>
                <w:sz w:val="24"/>
                <w:szCs w:val="24"/>
              </w:rPr>
            </w:pPr>
            <w:r>
              <w:rPr>
                <w:b/>
                <w:sz w:val="24"/>
                <w:szCs w:val="24"/>
              </w:rPr>
              <w:t>Engaging in Argument from Evidence</w:t>
            </w:r>
          </w:p>
          <w:p w14:paraId="3A92671B" w14:textId="77777777" w:rsidR="007A35D9" w:rsidRDefault="00D74309">
            <w:pPr>
              <w:widowControl w:val="0"/>
              <w:spacing w:line="240" w:lineRule="auto"/>
              <w:rPr>
                <w:sz w:val="24"/>
                <w:szCs w:val="24"/>
              </w:rPr>
            </w:pPr>
            <w:r>
              <w:rPr>
                <w:sz w:val="24"/>
                <w:szCs w:val="24"/>
              </w:rPr>
              <w:t>Construct an argument with evi</w:t>
            </w:r>
            <w:r>
              <w:rPr>
                <w:sz w:val="24"/>
                <w:szCs w:val="24"/>
              </w:rPr>
              <w:t xml:space="preserve">dence, data, and/or a model. </w:t>
            </w:r>
          </w:p>
          <w:p w14:paraId="1D8A470F" w14:textId="77777777" w:rsidR="007A35D9" w:rsidRDefault="007A35D9">
            <w:pPr>
              <w:widowControl w:val="0"/>
              <w:spacing w:line="240" w:lineRule="auto"/>
              <w:rPr>
                <w:sz w:val="24"/>
                <w:szCs w:val="24"/>
              </w:rPr>
            </w:pPr>
          </w:p>
        </w:tc>
        <w:tc>
          <w:tcPr>
            <w:tcW w:w="4320" w:type="dxa"/>
            <w:shd w:val="clear" w:color="auto" w:fill="auto"/>
            <w:tcMar>
              <w:top w:w="100" w:type="dxa"/>
              <w:left w:w="100" w:type="dxa"/>
              <w:bottom w:w="100" w:type="dxa"/>
              <w:right w:w="100" w:type="dxa"/>
            </w:tcMar>
          </w:tcPr>
          <w:p w14:paraId="5CD4D287" w14:textId="77777777" w:rsidR="007A35D9" w:rsidRDefault="00D74309">
            <w:pPr>
              <w:widowControl w:val="0"/>
              <w:spacing w:line="240" w:lineRule="auto"/>
              <w:rPr>
                <w:b/>
                <w:sz w:val="24"/>
                <w:szCs w:val="24"/>
              </w:rPr>
            </w:pPr>
            <w:r>
              <w:rPr>
                <w:b/>
                <w:sz w:val="24"/>
                <w:szCs w:val="24"/>
              </w:rPr>
              <w:t>Disciplinary Core Ideas</w:t>
            </w:r>
          </w:p>
          <w:p w14:paraId="6B9D7B34" w14:textId="77777777" w:rsidR="007A35D9" w:rsidRDefault="00D74309">
            <w:pPr>
              <w:widowControl w:val="0"/>
              <w:spacing w:line="240" w:lineRule="auto"/>
              <w:rPr>
                <w:b/>
              </w:rPr>
            </w:pPr>
            <w:r>
              <w:rPr>
                <w:b/>
              </w:rPr>
              <w:t>Evidence Common Ancestry/ Diversity</w:t>
            </w:r>
          </w:p>
          <w:p w14:paraId="138C64E4" w14:textId="77777777" w:rsidR="007A35D9" w:rsidRDefault="00D74309">
            <w:pPr>
              <w:widowControl w:val="0"/>
              <w:spacing w:line="240" w:lineRule="auto"/>
              <w:rPr>
                <w:sz w:val="24"/>
                <w:szCs w:val="24"/>
              </w:rPr>
            </w:pPr>
            <w:r>
              <w:rPr>
                <w:sz w:val="24"/>
                <w:szCs w:val="24"/>
              </w:rPr>
              <w:t>Fossils provide evidence about the types of organisms that lived long ago and about the nature of their environments.</w:t>
            </w:r>
          </w:p>
          <w:p w14:paraId="0C0740FE" w14:textId="77777777" w:rsidR="007A35D9" w:rsidRDefault="00D74309">
            <w:pPr>
              <w:widowControl w:val="0"/>
              <w:spacing w:line="240" w:lineRule="auto"/>
              <w:rPr>
                <w:sz w:val="24"/>
                <w:szCs w:val="24"/>
              </w:rPr>
            </w:pPr>
            <w:r>
              <w:rPr>
                <w:b/>
                <w:sz w:val="24"/>
                <w:szCs w:val="24"/>
              </w:rPr>
              <w:t xml:space="preserve">Adaptation:  </w:t>
            </w:r>
            <w:r>
              <w:rPr>
                <w:sz w:val="24"/>
                <w:szCs w:val="24"/>
              </w:rPr>
              <w:t>For any particular environment, so</w:t>
            </w:r>
            <w:r>
              <w:rPr>
                <w:sz w:val="24"/>
                <w:szCs w:val="24"/>
              </w:rPr>
              <w:t>me kinds of organisms survive well, some survive less well, and some cannot survive at all.</w:t>
            </w:r>
          </w:p>
        </w:tc>
        <w:tc>
          <w:tcPr>
            <w:tcW w:w="5115" w:type="dxa"/>
            <w:shd w:val="clear" w:color="auto" w:fill="auto"/>
            <w:tcMar>
              <w:top w:w="100" w:type="dxa"/>
              <w:left w:w="100" w:type="dxa"/>
              <w:bottom w:w="100" w:type="dxa"/>
              <w:right w:w="100" w:type="dxa"/>
            </w:tcMar>
          </w:tcPr>
          <w:p w14:paraId="0D5512AA" w14:textId="77777777" w:rsidR="007A35D9" w:rsidRDefault="00D74309">
            <w:pPr>
              <w:widowControl w:val="0"/>
              <w:spacing w:line="240" w:lineRule="auto"/>
              <w:rPr>
                <w:b/>
                <w:sz w:val="24"/>
                <w:szCs w:val="24"/>
              </w:rPr>
            </w:pPr>
            <w:r>
              <w:rPr>
                <w:b/>
                <w:sz w:val="24"/>
                <w:szCs w:val="24"/>
              </w:rPr>
              <w:t>Crosscutting Concepts</w:t>
            </w:r>
          </w:p>
          <w:p w14:paraId="13B9B4B0" w14:textId="77777777" w:rsidR="007A35D9" w:rsidRDefault="00D74309">
            <w:pPr>
              <w:widowControl w:val="0"/>
              <w:spacing w:line="240" w:lineRule="auto"/>
              <w:rPr>
                <w:sz w:val="24"/>
                <w:szCs w:val="24"/>
              </w:rPr>
            </w:pPr>
            <w:r>
              <w:rPr>
                <w:b/>
                <w:sz w:val="24"/>
                <w:szCs w:val="24"/>
              </w:rPr>
              <w:t xml:space="preserve">Cause and Effect:  </w:t>
            </w:r>
            <w:r>
              <w:rPr>
                <w:sz w:val="24"/>
                <w:szCs w:val="24"/>
              </w:rPr>
              <w:t>Cause and effect relationships are routinely</w:t>
            </w:r>
          </w:p>
          <w:p w14:paraId="56558EDD" w14:textId="77777777" w:rsidR="007A35D9" w:rsidRDefault="00D74309">
            <w:pPr>
              <w:widowControl w:val="0"/>
              <w:spacing w:line="240" w:lineRule="auto"/>
              <w:rPr>
                <w:sz w:val="24"/>
                <w:szCs w:val="24"/>
              </w:rPr>
            </w:pPr>
            <w:r>
              <w:rPr>
                <w:sz w:val="24"/>
                <w:szCs w:val="24"/>
              </w:rPr>
              <w:t xml:space="preserve">identified and used to explain change. </w:t>
            </w:r>
          </w:p>
          <w:p w14:paraId="2B56A6B4" w14:textId="77777777" w:rsidR="007A35D9" w:rsidRDefault="00D74309">
            <w:pPr>
              <w:widowControl w:val="0"/>
              <w:spacing w:line="240" w:lineRule="auto"/>
              <w:rPr>
                <w:b/>
                <w:sz w:val="24"/>
                <w:szCs w:val="24"/>
              </w:rPr>
            </w:pPr>
            <w:r>
              <w:rPr>
                <w:b/>
                <w:sz w:val="24"/>
                <w:szCs w:val="24"/>
              </w:rPr>
              <w:t>Scale, Proportion, and Quantity</w:t>
            </w:r>
          </w:p>
          <w:p w14:paraId="364608E1" w14:textId="77777777" w:rsidR="007A35D9" w:rsidRDefault="00D74309">
            <w:pPr>
              <w:widowControl w:val="0"/>
              <w:spacing w:line="240" w:lineRule="auto"/>
              <w:rPr>
                <w:sz w:val="24"/>
                <w:szCs w:val="24"/>
              </w:rPr>
            </w:pPr>
            <w:r>
              <w:rPr>
                <w:sz w:val="24"/>
                <w:szCs w:val="24"/>
              </w:rPr>
              <w:t>Observable phenomena exist from very short</w:t>
            </w:r>
          </w:p>
          <w:p w14:paraId="37CF7023" w14:textId="77777777" w:rsidR="007A35D9" w:rsidRDefault="00D74309">
            <w:pPr>
              <w:widowControl w:val="0"/>
              <w:spacing w:line="240" w:lineRule="auto"/>
              <w:rPr>
                <w:sz w:val="24"/>
                <w:szCs w:val="24"/>
              </w:rPr>
            </w:pPr>
            <w:r>
              <w:rPr>
                <w:sz w:val="24"/>
                <w:szCs w:val="24"/>
              </w:rPr>
              <w:t xml:space="preserve">to very long time periods. </w:t>
            </w:r>
          </w:p>
          <w:p w14:paraId="2C0DC4BC" w14:textId="77777777" w:rsidR="007A35D9" w:rsidRDefault="00D74309">
            <w:pPr>
              <w:widowControl w:val="0"/>
              <w:spacing w:line="240" w:lineRule="auto"/>
              <w:rPr>
                <w:b/>
                <w:sz w:val="24"/>
                <w:szCs w:val="24"/>
              </w:rPr>
            </w:pPr>
            <w:r>
              <w:rPr>
                <w:b/>
                <w:sz w:val="24"/>
                <w:szCs w:val="24"/>
              </w:rPr>
              <w:t>Systems and System Models</w:t>
            </w:r>
          </w:p>
          <w:p w14:paraId="274127DB" w14:textId="77777777" w:rsidR="007A35D9" w:rsidRDefault="00D74309">
            <w:pPr>
              <w:widowControl w:val="0"/>
              <w:spacing w:line="240" w:lineRule="auto"/>
              <w:rPr>
                <w:sz w:val="24"/>
                <w:szCs w:val="24"/>
              </w:rPr>
            </w:pPr>
            <w:r>
              <w:rPr>
                <w:sz w:val="24"/>
                <w:szCs w:val="24"/>
              </w:rPr>
              <w:t>A system can be described in terms of its</w:t>
            </w:r>
          </w:p>
          <w:p w14:paraId="09A2C1F2" w14:textId="77777777" w:rsidR="007A35D9" w:rsidRDefault="00D74309">
            <w:pPr>
              <w:widowControl w:val="0"/>
              <w:spacing w:line="240" w:lineRule="auto"/>
              <w:rPr>
                <w:sz w:val="24"/>
                <w:szCs w:val="24"/>
              </w:rPr>
            </w:pPr>
            <w:r>
              <w:rPr>
                <w:sz w:val="24"/>
                <w:szCs w:val="24"/>
              </w:rPr>
              <w:t xml:space="preserve">components and their interactions. </w:t>
            </w:r>
          </w:p>
        </w:tc>
      </w:tr>
      <w:tr w:rsidR="007A35D9" w14:paraId="650A316E" w14:textId="77777777">
        <w:trPr>
          <w:trHeight w:val="440"/>
        </w:trPr>
        <w:tc>
          <w:tcPr>
            <w:tcW w:w="14580" w:type="dxa"/>
            <w:gridSpan w:val="3"/>
            <w:shd w:val="clear" w:color="auto" w:fill="auto"/>
            <w:tcMar>
              <w:top w:w="100" w:type="dxa"/>
              <w:left w:w="100" w:type="dxa"/>
              <w:bottom w:w="100" w:type="dxa"/>
              <w:right w:w="100" w:type="dxa"/>
            </w:tcMar>
          </w:tcPr>
          <w:p w14:paraId="79FB44CE" w14:textId="77777777" w:rsidR="007A35D9" w:rsidRDefault="00D74309">
            <w:pPr>
              <w:widowControl w:val="0"/>
              <w:spacing w:line="240" w:lineRule="auto"/>
              <w:rPr>
                <w:sz w:val="24"/>
                <w:szCs w:val="24"/>
              </w:rPr>
            </w:pPr>
            <w:r>
              <w:rPr>
                <w:sz w:val="24"/>
                <w:szCs w:val="24"/>
              </w:rPr>
              <w:t xml:space="preserve">NGSS        </w:t>
            </w:r>
          </w:p>
          <w:p w14:paraId="378B943D" w14:textId="77777777" w:rsidR="007A35D9" w:rsidRDefault="00D74309">
            <w:pPr>
              <w:widowControl w:val="0"/>
              <w:spacing w:line="240" w:lineRule="auto"/>
              <w:rPr>
                <w:sz w:val="24"/>
                <w:szCs w:val="24"/>
              </w:rPr>
            </w:pPr>
            <w:r>
              <w:rPr>
                <w:sz w:val="24"/>
                <w:szCs w:val="24"/>
              </w:rPr>
              <w:t>3-LS4-3. Construct an argument with evidence that in a particular habitat some organisms can survive well, some survive</w:t>
            </w:r>
          </w:p>
          <w:p w14:paraId="00C2B651" w14:textId="77777777" w:rsidR="007A35D9" w:rsidRDefault="00D74309">
            <w:pPr>
              <w:widowControl w:val="0"/>
              <w:spacing w:line="240" w:lineRule="auto"/>
              <w:rPr>
                <w:sz w:val="24"/>
                <w:szCs w:val="24"/>
              </w:rPr>
            </w:pPr>
            <w:r>
              <w:rPr>
                <w:sz w:val="24"/>
                <w:szCs w:val="24"/>
              </w:rPr>
              <w:t>less well, and some cannot survive at all.</w:t>
            </w:r>
          </w:p>
          <w:p w14:paraId="48D8DFD9" w14:textId="77777777" w:rsidR="007A35D9" w:rsidRDefault="00D74309">
            <w:pPr>
              <w:widowControl w:val="0"/>
              <w:spacing w:line="240" w:lineRule="auto"/>
              <w:rPr>
                <w:sz w:val="24"/>
                <w:szCs w:val="24"/>
              </w:rPr>
            </w:pPr>
            <w:r>
              <w:rPr>
                <w:sz w:val="24"/>
                <w:szCs w:val="24"/>
              </w:rPr>
              <w:t xml:space="preserve">3-LS4-4. Make a claim about the merit of a solution to a problem caused when the environment </w:t>
            </w:r>
            <w:r>
              <w:rPr>
                <w:sz w:val="24"/>
                <w:szCs w:val="24"/>
              </w:rPr>
              <w:t>changes and the types of</w:t>
            </w:r>
          </w:p>
          <w:p w14:paraId="431057EF" w14:textId="77777777" w:rsidR="007A35D9" w:rsidRDefault="00D74309">
            <w:pPr>
              <w:widowControl w:val="0"/>
              <w:spacing w:line="240" w:lineRule="auto"/>
            </w:pPr>
            <w:r>
              <w:rPr>
                <w:sz w:val="24"/>
                <w:szCs w:val="24"/>
              </w:rPr>
              <w:t>plants and animals that live there may change.</w:t>
            </w:r>
          </w:p>
        </w:tc>
      </w:tr>
      <w:tr w:rsidR="007A35D9" w14:paraId="1AB8BAA7" w14:textId="77777777">
        <w:trPr>
          <w:trHeight w:val="440"/>
        </w:trPr>
        <w:tc>
          <w:tcPr>
            <w:tcW w:w="14580" w:type="dxa"/>
            <w:gridSpan w:val="3"/>
            <w:shd w:val="clear" w:color="auto" w:fill="auto"/>
            <w:tcMar>
              <w:top w:w="100" w:type="dxa"/>
              <w:left w:w="100" w:type="dxa"/>
              <w:bottom w:w="100" w:type="dxa"/>
              <w:right w:w="100" w:type="dxa"/>
            </w:tcMar>
          </w:tcPr>
          <w:p w14:paraId="53173F59" w14:textId="77777777" w:rsidR="007A35D9" w:rsidRDefault="00D74309">
            <w:pPr>
              <w:widowControl w:val="0"/>
              <w:spacing w:line="240" w:lineRule="auto"/>
              <w:rPr>
                <w:sz w:val="24"/>
                <w:szCs w:val="24"/>
              </w:rPr>
            </w:pPr>
            <w:r>
              <w:rPr>
                <w:sz w:val="24"/>
                <w:szCs w:val="24"/>
              </w:rPr>
              <w:t>ELA CCSS</w:t>
            </w:r>
          </w:p>
          <w:p w14:paraId="3DE612DF" w14:textId="77777777" w:rsidR="007A35D9" w:rsidRDefault="00D74309">
            <w:pPr>
              <w:spacing w:line="240" w:lineRule="auto"/>
              <w:rPr>
                <w:sz w:val="24"/>
                <w:szCs w:val="24"/>
              </w:rPr>
            </w:pPr>
            <w:r>
              <w:rPr>
                <w:sz w:val="24"/>
                <w:szCs w:val="24"/>
              </w:rPr>
              <w:t xml:space="preserve">RI.3.1 Ask and answer questions to demonstrate understanding of a text, referring explicitly to the text as the basis for the answers. </w:t>
            </w:r>
          </w:p>
          <w:p w14:paraId="3E6ED12D" w14:textId="77777777" w:rsidR="007A35D9" w:rsidRDefault="00D74309">
            <w:pPr>
              <w:spacing w:line="240" w:lineRule="auto"/>
              <w:rPr>
                <w:sz w:val="24"/>
                <w:szCs w:val="24"/>
              </w:rPr>
            </w:pPr>
            <w:r>
              <w:rPr>
                <w:sz w:val="24"/>
                <w:szCs w:val="24"/>
              </w:rPr>
              <w:t>RI.3.3 Describe the relationship between a series of historical events, scientific ideas or concepts.</w:t>
            </w:r>
          </w:p>
          <w:p w14:paraId="3C5B6EDC" w14:textId="77777777" w:rsidR="007A35D9" w:rsidRDefault="00D74309">
            <w:pPr>
              <w:spacing w:line="240" w:lineRule="auto"/>
              <w:rPr>
                <w:sz w:val="24"/>
                <w:szCs w:val="24"/>
              </w:rPr>
            </w:pPr>
            <w:r>
              <w:rPr>
                <w:sz w:val="24"/>
                <w:szCs w:val="24"/>
              </w:rPr>
              <w:t>W.3.2 Write informative/explanatory texts to examine a topic and convey ideas and information clearly.</w:t>
            </w:r>
          </w:p>
        </w:tc>
      </w:tr>
      <w:tr w:rsidR="007A35D9" w14:paraId="4067A6ED" w14:textId="77777777">
        <w:trPr>
          <w:trHeight w:val="440"/>
        </w:trPr>
        <w:tc>
          <w:tcPr>
            <w:tcW w:w="14580" w:type="dxa"/>
            <w:gridSpan w:val="3"/>
            <w:shd w:val="clear" w:color="auto" w:fill="auto"/>
            <w:tcMar>
              <w:top w:w="100" w:type="dxa"/>
              <w:left w:w="100" w:type="dxa"/>
              <w:bottom w:w="100" w:type="dxa"/>
              <w:right w:w="100" w:type="dxa"/>
            </w:tcMar>
          </w:tcPr>
          <w:p w14:paraId="3BDD4C25" w14:textId="77777777" w:rsidR="007A35D9" w:rsidRDefault="00D74309">
            <w:pPr>
              <w:widowControl w:val="0"/>
              <w:spacing w:line="240" w:lineRule="auto"/>
              <w:rPr>
                <w:sz w:val="24"/>
                <w:szCs w:val="24"/>
              </w:rPr>
            </w:pPr>
            <w:r>
              <w:rPr>
                <w:sz w:val="24"/>
                <w:szCs w:val="24"/>
              </w:rPr>
              <w:t>Math CCSS</w:t>
            </w:r>
          </w:p>
          <w:p w14:paraId="33BEF91D" w14:textId="77777777" w:rsidR="007A35D9" w:rsidRDefault="00D74309">
            <w:pPr>
              <w:widowControl w:val="0"/>
              <w:spacing w:line="240" w:lineRule="auto"/>
              <w:rPr>
                <w:sz w:val="24"/>
                <w:szCs w:val="24"/>
              </w:rPr>
            </w:pPr>
            <w:r>
              <w:rPr>
                <w:sz w:val="24"/>
                <w:szCs w:val="24"/>
              </w:rPr>
              <w:t>3.MD.B.3 Draw a scaled picture graph and</w:t>
            </w:r>
            <w:r>
              <w:rPr>
                <w:sz w:val="24"/>
                <w:szCs w:val="24"/>
              </w:rPr>
              <w:t xml:space="preserve"> a scaled bar graph to represent a data set with several categories. </w:t>
            </w:r>
          </w:p>
        </w:tc>
      </w:tr>
    </w:tbl>
    <w:p w14:paraId="637BA052" w14:textId="77777777" w:rsidR="007A35D9" w:rsidRDefault="00D74309">
      <w:r>
        <w:t xml:space="preserve"> </w:t>
      </w:r>
    </w:p>
    <w:p w14:paraId="18C25BE8" w14:textId="77777777" w:rsidR="007A35D9" w:rsidRDefault="007A35D9"/>
    <w:sectPr w:rsidR="007A35D9" w:rsidSect="007E4BBE">
      <w:headerReference w:type="default" r:id="rId8"/>
      <w:pgSz w:w="15840" w:h="12240"/>
      <w:pgMar w:top="1134" w:right="1440" w:bottom="972"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855641D" w14:textId="77777777" w:rsidR="00D74309" w:rsidRDefault="00D74309">
      <w:pPr>
        <w:spacing w:line="240" w:lineRule="auto"/>
      </w:pPr>
      <w:r>
        <w:separator/>
      </w:r>
    </w:p>
  </w:endnote>
  <w:endnote w:type="continuationSeparator" w:id="0">
    <w:p w14:paraId="4CA38535" w14:textId="77777777" w:rsidR="00D74309" w:rsidRDefault="00D7430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EF" w:usb1="C0007841" w:usb2="00000009" w:usb3="00000000" w:csb0="000001FF"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B2B08D8" w14:textId="77777777" w:rsidR="00D74309" w:rsidRDefault="00D74309">
      <w:pPr>
        <w:spacing w:line="240" w:lineRule="auto"/>
      </w:pPr>
      <w:r>
        <w:separator/>
      </w:r>
    </w:p>
  </w:footnote>
  <w:footnote w:type="continuationSeparator" w:id="0">
    <w:p w14:paraId="17CB6BB8" w14:textId="77777777" w:rsidR="00D74309" w:rsidRDefault="00D74309">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40F7C79" w14:textId="77777777" w:rsidR="007A35D9" w:rsidRDefault="00D74309">
    <w:pPr>
      <w:jc w:val="center"/>
      <w:rPr>
        <w:sz w:val="24"/>
        <w:szCs w:val="24"/>
      </w:rPr>
    </w:pPr>
    <w:r>
      <w:rPr>
        <w:sz w:val="24"/>
        <w:szCs w:val="24"/>
      </w:rPr>
      <w:t>Third Grade Life Science Unit</w:t>
    </w:r>
  </w:p>
  <w:p w14:paraId="11272DCA" w14:textId="77777777" w:rsidR="007A35D9" w:rsidRDefault="007A35D9"/>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A35D9"/>
    <w:rsid w:val="007A35D9"/>
    <w:rsid w:val="007E4BBE"/>
    <w:rsid w:val="00D7430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7BF7E8BA"/>
  <w15:docId w15:val="{C097E42D-4CEB-F04E-9718-18B5C9140F1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table" w:customStyle="1" w:styleId="a">
    <w:basedOn w:val="TableNormal"/>
    <w:tblPr>
      <w:tblStyleRowBandSize w:val="1"/>
      <w:tblStyleColBandSize w:val="1"/>
      <w:tblCellMar>
        <w:top w:w="100" w:type="dxa"/>
        <w:left w:w="100" w:type="dxa"/>
        <w:bottom w:w="100" w:type="dxa"/>
        <w:right w:w="100" w:type="dxa"/>
      </w:tblCellMar>
    </w:tblPr>
  </w:style>
  <w:style w:type="table" w:customStyle="1" w:styleId="a0">
    <w:basedOn w:val="TableNormal"/>
    <w:tblPr>
      <w:tblStyleRowBandSize w:val="1"/>
      <w:tblStyleColBandSize w:val="1"/>
      <w:tblCellMar>
        <w:top w:w="100" w:type="dxa"/>
        <w:left w:w="100" w:type="dxa"/>
        <w:bottom w:w="100" w:type="dxa"/>
        <w:right w:w="100" w:type="dxa"/>
      </w:tblCellMar>
    </w:tblPr>
  </w:style>
  <w:style w:type="table" w:customStyle="1" w:styleId="a1">
    <w:basedOn w:val="TableNormal"/>
    <w:tblPr>
      <w:tblStyleRowBandSize w:val="1"/>
      <w:tblStyleColBandSize w:val="1"/>
      <w:tblCellMar>
        <w:top w:w="100" w:type="dxa"/>
        <w:left w:w="100" w:type="dxa"/>
        <w:bottom w:w="100" w:type="dxa"/>
        <w:right w:w="100" w:type="dxa"/>
      </w:tblCellMar>
    </w:tblPr>
  </w:style>
  <w:style w:type="table" w:customStyle="1" w:styleId="a2">
    <w:basedOn w:val="TableNormal"/>
    <w:tblPr>
      <w:tblStyleRowBandSize w:val="1"/>
      <w:tblStyleColBandSize w:val="1"/>
      <w:tblCellMar>
        <w:top w:w="100" w:type="dxa"/>
        <w:left w:w="100" w:type="dxa"/>
        <w:bottom w:w="100" w:type="dxa"/>
        <w:right w:w="10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webSettings" Target="webSettings.xml"/><Relationship Id="rId7" Type="http://schemas.openxmlformats.org/officeDocument/2006/relationships/hyperlink" Target="http://www.corestandards.org/ELA-Literacy/W/3"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corestandards.org/ELA-Literacy/RI/3" TargetMode="External"/><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4</Pages>
  <Words>1282</Words>
  <Characters>7312</Characters>
  <Application>Microsoft Office Word</Application>
  <DocSecurity>0</DocSecurity>
  <Lines>60</Lines>
  <Paragraphs>17</Paragraphs>
  <ScaleCrop>false</ScaleCrop>
  <Company/>
  <LinksUpToDate>false</LinksUpToDate>
  <CharactersWithSpaces>8577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Education Director</cp:lastModifiedBy>
  <cp:revision>2</cp:revision>
  <dcterms:created xsi:type="dcterms:W3CDTF">2019-08-05T21:50:00Z</dcterms:created>
  <dcterms:modified xsi:type="dcterms:W3CDTF">2019-08-05T22:12:00Z</dcterms:modified>
</cp:coreProperties>
</file>